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A304">
      <w:pPr>
        <w:spacing w:before="66" w:line="228" w:lineRule="auto"/>
        <w:ind w:left="0" w:right="422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bookmarkEnd w:id="0"/>
    <w:p w14:paraId="07BB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苍溪县2024年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省级财政以工代赈任务项目</w:t>
      </w:r>
    </w:p>
    <w:p w14:paraId="0F73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绩效目标表</w:t>
      </w:r>
    </w:p>
    <w:tbl>
      <w:tblPr>
        <w:tblStyle w:val="15"/>
        <w:tblW w:w="9692" w:type="dxa"/>
        <w:tblInd w:w="-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2"/>
        <w:gridCol w:w="1094"/>
        <w:gridCol w:w="4770"/>
        <w:gridCol w:w="1702"/>
      </w:tblGrid>
      <w:tr w14:paraId="302E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26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E9F2E04">
            <w:pPr>
              <w:pStyle w:val="14"/>
              <w:spacing w:before="101" w:line="221" w:lineRule="auto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7566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B28F635">
            <w:pPr>
              <w:pStyle w:val="14"/>
              <w:spacing w:before="59" w:line="343" w:lineRule="auto"/>
              <w:ind w:left="132" w:right="127" w:firstLine="29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苍溪县2024年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省级财政</w:t>
            </w:r>
            <w:r>
              <w:rPr>
                <w:rFonts w:hint="eastAsia"/>
                <w:spacing w:val="-2"/>
                <w:sz w:val="18"/>
                <w:szCs w:val="18"/>
              </w:rPr>
              <w:t>以工代赈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任务项目</w:t>
            </w:r>
          </w:p>
        </w:tc>
      </w:tr>
      <w:tr w14:paraId="754D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26" w:type="dxa"/>
            <w:gridSpan w:val="2"/>
            <w:tcBorders>
              <w:left w:val="single" w:color="000000" w:sz="12" w:space="0"/>
            </w:tcBorders>
            <w:vAlign w:val="top"/>
          </w:tcPr>
          <w:p w14:paraId="17FEA472">
            <w:pPr>
              <w:pStyle w:val="14"/>
              <w:spacing w:before="90" w:line="220" w:lineRule="auto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主管部门</w:t>
            </w:r>
          </w:p>
        </w:tc>
        <w:tc>
          <w:tcPr>
            <w:tcW w:w="7566" w:type="dxa"/>
            <w:gridSpan w:val="3"/>
            <w:tcBorders>
              <w:right w:val="single" w:color="000000" w:sz="12" w:space="0"/>
            </w:tcBorders>
            <w:vAlign w:val="top"/>
          </w:tcPr>
          <w:p w14:paraId="51F59FE0">
            <w:pPr>
              <w:pStyle w:val="14"/>
              <w:spacing w:before="90" w:line="220" w:lineRule="auto"/>
              <w:ind w:left="29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苍溪县发展和改革局</w:t>
            </w:r>
          </w:p>
        </w:tc>
      </w:tr>
      <w:tr w14:paraId="34A57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126" w:type="dxa"/>
            <w:gridSpan w:val="2"/>
            <w:tcBorders>
              <w:left w:val="single" w:color="000000" w:sz="12" w:space="0"/>
            </w:tcBorders>
            <w:vAlign w:val="center"/>
          </w:tcPr>
          <w:p w14:paraId="3DE1180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年度资金总额（万元）</w:t>
            </w:r>
          </w:p>
        </w:tc>
        <w:tc>
          <w:tcPr>
            <w:tcW w:w="7566" w:type="dxa"/>
            <w:gridSpan w:val="3"/>
            <w:tcBorders>
              <w:right w:val="single" w:color="000000" w:sz="12" w:space="0"/>
            </w:tcBorders>
            <w:vAlign w:val="center"/>
          </w:tcPr>
          <w:p w14:paraId="5ED935D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380</w:t>
            </w:r>
          </w:p>
        </w:tc>
      </w:tr>
      <w:tr w14:paraId="31677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126" w:type="dxa"/>
            <w:gridSpan w:val="2"/>
            <w:tcBorders>
              <w:left w:val="single" w:color="000000" w:sz="12" w:space="0"/>
            </w:tcBorders>
            <w:vAlign w:val="center"/>
          </w:tcPr>
          <w:p w14:paraId="45A3118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其中：财政资金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66" w:type="dxa"/>
            <w:gridSpan w:val="3"/>
            <w:tcBorders>
              <w:right w:val="single" w:color="000000" w:sz="12" w:space="0"/>
            </w:tcBorders>
            <w:vAlign w:val="center"/>
          </w:tcPr>
          <w:p w14:paraId="56773B91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380</w:t>
            </w:r>
          </w:p>
        </w:tc>
      </w:tr>
      <w:tr w14:paraId="06334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6" w:type="dxa"/>
            <w:gridSpan w:val="2"/>
            <w:tcBorders>
              <w:left w:val="single" w:color="000000" w:sz="12" w:space="0"/>
            </w:tcBorders>
            <w:vAlign w:val="center"/>
          </w:tcPr>
          <w:p w14:paraId="01BBD04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66" w:type="dxa"/>
            <w:gridSpan w:val="3"/>
            <w:tcBorders>
              <w:right w:val="single" w:color="000000" w:sz="12" w:space="0"/>
            </w:tcBorders>
            <w:vAlign w:val="center"/>
          </w:tcPr>
          <w:p w14:paraId="77EB6DF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 w14:paraId="1226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126" w:type="dxa"/>
            <w:gridSpan w:val="2"/>
            <w:tcBorders>
              <w:left w:val="single" w:color="000000" w:sz="12" w:space="0"/>
            </w:tcBorders>
            <w:vAlign w:val="center"/>
          </w:tcPr>
          <w:p w14:paraId="7DFF6AD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年度总体目标</w:t>
            </w:r>
          </w:p>
        </w:tc>
        <w:tc>
          <w:tcPr>
            <w:tcW w:w="7566" w:type="dxa"/>
            <w:gridSpan w:val="3"/>
            <w:tcBorders>
              <w:right w:val="single" w:color="000000" w:sz="12" w:space="0"/>
            </w:tcBorders>
            <w:vAlign w:val="center"/>
          </w:tcPr>
          <w:p w14:paraId="0DFD34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改建道路4.4公里，改建渠道0.9千米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整治山坪塘3口。</w:t>
            </w:r>
          </w:p>
        </w:tc>
      </w:tr>
      <w:tr w14:paraId="5DE4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94" w:type="dxa"/>
            <w:vMerge w:val="restart"/>
            <w:tcBorders>
              <w:left w:val="single" w:color="000000" w:sz="12" w:space="0"/>
              <w:bottom w:val="nil"/>
            </w:tcBorders>
            <w:textDirection w:val="tbRlV"/>
            <w:vAlign w:val="top"/>
          </w:tcPr>
          <w:p w14:paraId="01C590E4">
            <w:pPr>
              <w:pStyle w:val="14"/>
              <w:spacing w:before="166" w:line="208" w:lineRule="auto"/>
              <w:ind w:left="3470"/>
              <w:rPr>
                <w:sz w:val="18"/>
                <w:szCs w:val="18"/>
              </w:rPr>
            </w:pPr>
            <w:r>
              <w:rPr>
                <w:spacing w:val="30"/>
                <w:sz w:val="18"/>
                <w:szCs w:val="18"/>
              </w:rPr>
              <w:t>绩效目标</w:t>
            </w:r>
          </w:p>
        </w:tc>
        <w:tc>
          <w:tcPr>
            <w:tcW w:w="1132" w:type="dxa"/>
            <w:vAlign w:val="center"/>
          </w:tcPr>
          <w:p w14:paraId="46644AE4">
            <w:pPr>
              <w:pStyle w:val="14"/>
              <w:spacing w:before="71" w:line="222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一级</w:t>
            </w: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94" w:type="dxa"/>
            <w:vAlign w:val="center"/>
          </w:tcPr>
          <w:p w14:paraId="229E8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4770" w:type="dxa"/>
            <w:vAlign w:val="center"/>
          </w:tcPr>
          <w:p w14:paraId="4980B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7B08C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</w:tr>
      <w:tr w14:paraId="02BC7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5384CFF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1371BC77">
            <w:pPr>
              <w:spacing w:line="283" w:lineRule="auto"/>
              <w:jc w:val="both"/>
              <w:rPr>
                <w:rFonts w:ascii="Arial"/>
                <w:sz w:val="18"/>
                <w:szCs w:val="18"/>
              </w:rPr>
            </w:pPr>
          </w:p>
          <w:p w14:paraId="1FBDEDFE">
            <w:pPr>
              <w:pStyle w:val="14"/>
              <w:spacing w:before="65" w:line="315" w:lineRule="exact"/>
              <w:ind w:left="284"/>
              <w:jc w:val="both"/>
              <w:rPr>
                <w:sz w:val="18"/>
                <w:szCs w:val="18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>产出</w:t>
            </w:r>
          </w:p>
          <w:p w14:paraId="1017BEAD">
            <w:pPr>
              <w:pStyle w:val="14"/>
              <w:spacing w:before="1" w:line="220" w:lineRule="auto"/>
              <w:ind w:left="28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指标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6B68690D">
            <w:pPr>
              <w:jc w:val="center"/>
              <w:rPr>
                <w:spacing w:val="0"/>
                <w:sz w:val="18"/>
                <w:szCs w:val="18"/>
              </w:rPr>
            </w:pPr>
          </w:p>
          <w:p w14:paraId="7DA77606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数量指标</w:t>
            </w:r>
          </w:p>
        </w:tc>
        <w:tc>
          <w:tcPr>
            <w:tcW w:w="4770" w:type="dxa"/>
            <w:vAlign w:val="center"/>
          </w:tcPr>
          <w:p w14:paraId="179DE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改（扩）建村组道路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23BD8952">
            <w:pPr>
              <w:jc w:val="center"/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  <w:t>≥</w:t>
            </w:r>
            <w:r>
              <w:rPr>
                <w:rFonts w:hint="default" w:ascii="宋体" w:hAnsi="宋体" w:eastAsia="宋体" w:cs="宋体"/>
                <w:spacing w:val="-5"/>
                <w:kern w:val="2"/>
                <w:sz w:val="18"/>
                <w:szCs w:val="18"/>
                <w:lang w:val="en-US" w:eastAsia="zh-CN" w:bidi="ar-SA"/>
              </w:rPr>
              <w:t>4.4</w:t>
            </w:r>
            <w:r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  <w:t>km</w:t>
            </w:r>
          </w:p>
        </w:tc>
      </w:tr>
      <w:tr w14:paraId="3D59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71E16B3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5C039766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 w14:paraId="595B9CF8">
            <w:p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770" w:type="dxa"/>
            <w:vAlign w:val="center"/>
          </w:tcPr>
          <w:p w14:paraId="3E2D1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改建沟渠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57A70E36">
            <w:pPr>
              <w:jc w:val="center"/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  <w:t>≥</w:t>
            </w:r>
            <w:r>
              <w:rPr>
                <w:rFonts w:hint="default" w:ascii="宋体" w:hAnsi="宋体" w:eastAsia="宋体" w:cs="宋体"/>
                <w:spacing w:val="-5"/>
                <w:kern w:val="2"/>
                <w:sz w:val="18"/>
                <w:szCs w:val="18"/>
                <w:lang w:val="en-US" w:eastAsia="zh-CN" w:bidi="ar-SA"/>
              </w:rPr>
              <w:t>0.9</w:t>
            </w:r>
            <w:r>
              <w:rPr>
                <w:rFonts w:ascii="宋体" w:hAnsi="宋体" w:eastAsia="宋体" w:cs="宋体"/>
                <w:spacing w:val="-5"/>
                <w:kern w:val="2"/>
                <w:sz w:val="18"/>
                <w:szCs w:val="18"/>
                <w:lang w:val="en-US" w:eastAsia="en-US" w:bidi="ar-SA"/>
              </w:rPr>
              <w:t>km</w:t>
            </w:r>
          </w:p>
        </w:tc>
      </w:tr>
      <w:tr w14:paraId="189E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7D5572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4D9D338F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 w14:paraId="5CF58C38">
            <w:p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770" w:type="dxa"/>
            <w:vAlign w:val="center"/>
          </w:tcPr>
          <w:p w14:paraId="3D4EA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整治山坪塘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470558D2"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pacing w:val="0"/>
                <w:sz w:val="18"/>
                <w:szCs w:val="18"/>
                <w:lang w:val="en-US" w:eastAsia="zh-CN"/>
              </w:rPr>
              <w:t>3</w:t>
            </w:r>
            <w:r>
              <w:rPr>
                <w:spacing w:val="0"/>
                <w:sz w:val="18"/>
                <w:szCs w:val="18"/>
              </w:rPr>
              <w:t>口</w:t>
            </w:r>
          </w:p>
        </w:tc>
      </w:tr>
      <w:tr w14:paraId="099E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312256E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497F3C85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4CF56146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质量指标</w:t>
            </w:r>
          </w:p>
        </w:tc>
        <w:tc>
          <w:tcPr>
            <w:tcW w:w="4770" w:type="dxa"/>
            <w:vAlign w:val="center"/>
          </w:tcPr>
          <w:p w14:paraId="66BB1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工程验收合格率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3EBF7756">
            <w:pPr>
              <w:pStyle w:val="14"/>
              <w:spacing w:before="163" w:line="182" w:lineRule="auto"/>
              <w:ind w:left="673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</w:tr>
      <w:tr w14:paraId="716B1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79D029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714025A9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526B61D1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时效指标</w:t>
            </w:r>
          </w:p>
        </w:tc>
        <w:tc>
          <w:tcPr>
            <w:tcW w:w="4770" w:type="dxa"/>
            <w:vAlign w:val="center"/>
          </w:tcPr>
          <w:p w14:paraId="5AA76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资金拨付率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68D0D103">
            <w:pPr>
              <w:pStyle w:val="14"/>
              <w:spacing w:before="147" w:line="182" w:lineRule="auto"/>
              <w:ind w:left="673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</w:tr>
      <w:tr w14:paraId="718FC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ECC38CD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nil"/>
            </w:tcBorders>
            <w:vAlign w:val="center"/>
          </w:tcPr>
          <w:p w14:paraId="40722312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center"/>
          </w:tcPr>
          <w:p w14:paraId="461F0405">
            <w:pPr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4770" w:type="dxa"/>
            <w:vAlign w:val="center"/>
          </w:tcPr>
          <w:p w14:paraId="471E92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工程完成及时率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20EC350A">
            <w:pPr>
              <w:pStyle w:val="14"/>
              <w:spacing w:before="136" w:line="182" w:lineRule="auto"/>
              <w:ind w:left="673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</w:tr>
      <w:tr w14:paraId="251F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0A9C00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vAlign w:val="center"/>
          </w:tcPr>
          <w:p w14:paraId="281C544E">
            <w:pPr>
              <w:jc w:val="both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14:paraId="01B5551D">
            <w:pPr>
              <w:jc w:val="center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成本指标</w:t>
            </w:r>
          </w:p>
        </w:tc>
        <w:tc>
          <w:tcPr>
            <w:tcW w:w="4770" w:type="dxa"/>
            <w:vAlign w:val="center"/>
          </w:tcPr>
          <w:p w14:paraId="72AF7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资金投入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451E422A">
            <w:pPr>
              <w:pStyle w:val="14"/>
              <w:spacing w:before="91" w:line="221" w:lineRule="auto"/>
              <w:ind w:left="397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≤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>380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</w:tr>
      <w:tr w14:paraId="60BF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DA4EAC7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2024083">
            <w:pPr>
              <w:spacing w:line="288" w:lineRule="auto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  <w:p w14:paraId="28AD8BE4">
            <w:pPr>
              <w:spacing w:line="289" w:lineRule="auto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  <w:p w14:paraId="4BFCEA57">
            <w:pPr>
              <w:spacing w:line="289" w:lineRule="auto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  <w:p w14:paraId="3254F758">
            <w:pPr>
              <w:spacing w:line="289" w:lineRule="auto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  <w:p w14:paraId="3AC38D59">
            <w:pPr>
              <w:pStyle w:val="14"/>
              <w:spacing w:before="65" w:line="315" w:lineRule="exact"/>
              <w:ind w:left="289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效益</w:t>
            </w:r>
          </w:p>
          <w:p w14:paraId="19BA1957">
            <w:pPr>
              <w:pStyle w:val="14"/>
              <w:spacing w:before="1" w:line="220" w:lineRule="auto"/>
              <w:ind w:left="286"/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指标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418A1BD3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经济效益</w:t>
            </w:r>
          </w:p>
          <w:p w14:paraId="19A6C17E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指标</w:t>
            </w:r>
          </w:p>
        </w:tc>
        <w:tc>
          <w:tcPr>
            <w:tcW w:w="4770" w:type="dxa"/>
            <w:vAlign w:val="center"/>
          </w:tcPr>
          <w:p w14:paraId="2EBA7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劳务报酬占财政资金比例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7F39BCA2">
            <w:pPr>
              <w:pStyle w:val="14"/>
              <w:spacing w:before="115" w:line="238" w:lineRule="auto"/>
              <w:ind w:left="477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≥</w:t>
            </w: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30</w:t>
            </w:r>
            <w:r>
              <w:rPr>
                <w:spacing w:val="-4"/>
                <w:sz w:val="18"/>
                <w:szCs w:val="18"/>
              </w:rPr>
              <w:t>%</w:t>
            </w:r>
          </w:p>
        </w:tc>
      </w:tr>
      <w:tr w14:paraId="4E41B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44F75098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269B834D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center"/>
          </w:tcPr>
          <w:p w14:paraId="57F38837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770" w:type="dxa"/>
            <w:vAlign w:val="center"/>
          </w:tcPr>
          <w:p w14:paraId="54433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劳务报酬发放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322C803E">
            <w:pPr>
              <w:pStyle w:val="14"/>
              <w:spacing w:before="76" w:line="210" w:lineRule="auto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≥</w:t>
            </w:r>
            <w:r>
              <w:rPr>
                <w:rFonts w:hint="eastAsia"/>
                <w:spacing w:val="-4"/>
                <w:sz w:val="18"/>
                <w:szCs w:val="18"/>
                <w:lang w:val="en-US" w:eastAsia="zh-CN"/>
              </w:rPr>
              <w:t>114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</w:tr>
      <w:tr w14:paraId="6331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3B9EC2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73D1F33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4D5108FC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社会效益</w:t>
            </w:r>
          </w:p>
          <w:p w14:paraId="5D57C123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指标</w:t>
            </w:r>
          </w:p>
        </w:tc>
        <w:tc>
          <w:tcPr>
            <w:tcW w:w="4770" w:type="dxa"/>
            <w:vAlign w:val="center"/>
          </w:tcPr>
          <w:p w14:paraId="6C33B2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>项目区农村基础设施条件得到改善， 解决群众出行难、 运输难问题，有效促进社会和谐稳定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35BF1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持续改善</w:t>
            </w:r>
          </w:p>
        </w:tc>
      </w:tr>
      <w:tr w14:paraId="1485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42B7F5BA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4E3A1582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center"/>
          </w:tcPr>
          <w:p w14:paraId="41226ECF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770" w:type="dxa"/>
            <w:vAlign w:val="center"/>
          </w:tcPr>
          <w:p w14:paraId="28978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带动当地农村群众务工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2B4173A1">
            <w:pPr>
              <w:pStyle w:val="14"/>
              <w:spacing w:before="78" w:line="208" w:lineRule="auto"/>
              <w:ind w:left="502"/>
              <w:jc w:val="both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≥</w:t>
            </w:r>
            <w:r>
              <w:rPr>
                <w:rFonts w:hint="eastAsia"/>
                <w:spacing w:val="-6"/>
                <w:sz w:val="18"/>
                <w:szCs w:val="18"/>
                <w:lang w:val="en-US" w:eastAsia="zh-CN"/>
              </w:rPr>
              <w:t>142</w:t>
            </w:r>
            <w:r>
              <w:rPr>
                <w:spacing w:val="-6"/>
                <w:sz w:val="18"/>
                <w:szCs w:val="18"/>
              </w:rPr>
              <w:t>人</w:t>
            </w:r>
          </w:p>
        </w:tc>
      </w:tr>
      <w:tr w14:paraId="5FBB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33A0396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6F6CE8D0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Align w:val="center"/>
          </w:tcPr>
          <w:p w14:paraId="7C63E1DB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生态效益</w:t>
            </w:r>
          </w:p>
          <w:p w14:paraId="3217A60F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指标</w:t>
            </w:r>
          </w:p>
        </w:tc>
        <w:tc>
          <w:tcPr>
            <w:tcW w:w="4770" w:type="dxa"/>
            <w:vAlign w:val="center"/>
          </w:tcPr>
          <w:p w14:paraId="3531AA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美化村容村貌，改善农村环境，实现项目区宜人宜居的</w:t>
            </w:r>
          </w:p>
          <w:p w14:paraId="2D1686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生活环境。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74900084">
            <w:pPr>
              <w:pStyle w:val="14"/>
              <w:spacing w:before="65" w:line="220" w:lineRule="auto"/>
              <w:ind w:left="459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有效改善</w:t>
            </w:r>
          </w:p>
        </w:tc>
      </w:tr>
      <w:tr w14:paraId="75D8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4BF39F4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1BB50CC5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32C15712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可持续影</w:t>
            </w:r>
          </w:p>
          <w:p w14:paraId="0ACBAD15">
            <w:pPr>
              <w:jc w:val="center"/>
              <w:rPr>
                <w:rFonts w:hint="eastAsia" w:ascii="宋体" w:hAnsi="宋体" w:eastAsia="宋体" w:cs="宋体"/>
                <w:spacing w:val="-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响</w:t>
            </w:r>
            <w:r>
              <w:rPr>
                <w:rFonts w:hint="eastAsia" w:ascii="宋体" w:hAnsi="宋体" w:eastAsia="宋体" w:cs="宋体"/>
                <w:spacing w:val="-9"/>
                <w:kern w:val="2"/>
                <w:sz w:val="18"/>
                <w:szCs w:val="18"/>
                <w:lang w:val="en-US" w:eastAsia="zh-CN" w:bidi="ar-SA"/>
              </w:rPr>
              <w:t>指标</w:t>
            </w:r>
          </w:p>
        </w:tc>
        <w:tc>
          <w:tcPr>
            <w:tcW w:w="4770" w:type="dxa"/>
            <w:vAlign w:val="center"/>
          </w:tcPr>
          <w:p w14:paraId="4234B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新建公路列养率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7E2AE599">
            <w:pPr>
              <w:pStyle w:val="14"/>
              <w:spacing w:before="106" w:line="228" w:lineRule="auto"/>
              <w:ind w:left="627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>100</w:t>
            </w:r>
            <w:r>
              <w:rPr>
                <w:spacing w:val="-7"/>
                <w:sz w:val="18"/>
                <w:szCs w:val="18"/>
              </w:rPr>
              <w:t>%</w:t>
            </w:r>
          </w:p>
        </w:tc>
      </w:tr>
      <w:tr w14:paraId="4D56F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2C5285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71690975">
            <w:pPr>
              <w:jc w:val="both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4" w:type="dxa"/>
            <w:vMerge w:val="continue"/>
            <w:vAlign w:val="center"/>
          </w:tcPr>
          <w:p w14:paraId="576FBEA1">
            <w:pPr>
              <w:jc w:val="center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770" w:type="dxa"/>
            <w:vAlign w:val="center"/>
          </w:tcPr>
          <w:p w14:paraId="7AD61E64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工程使用年限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3B595B0D">
            <w:pPr>
              <w:pStyle w:val="14"/>
              <w:spacing w:before="106" w:line="228" w:lineRule="auto"/>
              <w:ind w:left="627"/>
              <w:jc w:val="both"/>
              <w:rPr>
                <w:rFonts w:hint="default" w:eastAsia="宋体"/>
                <w:spacing w:val="-7"/>
                <w:sz w:val="18"/>
                <w:szCs w:val="18"/>
                <w:lang w:val="en-US" w:eastAsia="zh-CN"/>
              </w:rPr>
            </w:pPr>
            <w:r>
              <w:rPr>
                <w:spacing w:val="-7"/>
                <w:sz w:val="18"/>
                <w:szCs w:val="18"/>
              </w:rPr>
              <w:t>≥</w:t>
            </w:r>
            <w:r>
              <w:rPr>
                <w:rFonts w:hint="eastAsia"/>
                <w:spacing w:val="-7"/>
                <w:sz w:val="18"/>
                <w:szCs w:val="18"/>
                <w:lang w:val="en-US" w:eastAsia="zh-CN"/>
              </w:rPr>
              <w:t>10年</w:t>
            </w:r>
          </w:p>
        </w:tc>
      </w:tr>
      <w:tr w14:paraId="75AD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EDAD212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bottom w:val="nil"/>
            </w:tcBorders>
            <w:vAlign w:val="center"/>
          </w:tcPr>
          <w:p w14:paraId="0B8B926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80" w:lineRule="exact"/>
              <w:ind w:left="788" w:hanging="680"/>
              <w:jc w:val="both"/>
              <w:textAlignment w:val="auto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满意度指标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center"/>
          </w:tcPr>
          <w:p w14:paraId="386767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80" w:lineRule="exact"/>
              <w:jc w:val="center"/>
              <w:textAlignment w:val="auto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服务对象</w:t>
            </w:r>
          </w:p>
          <w:p w14:paraId="28648D5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80" w:lineRule="exact"/>
              <w:jc w:val="center"/>
              <w:textAlignment w:val="auto"/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9"/>
                <w:kern w:val="2"/>
                <w:sz w:val="18"/>
                <w:szCs w:val="18"/>
                <w:lang w:val="en-US" w:eastAsia="en-US" w:bidi="ar-SA"/>
              </w:rPr>
              <w:t>满意度</w:t>
            </w:r>
          </w:p>
        </w:tc>
        <w:tc>
          <w:tcPr>
            <w:tcW w:w="4770" w:type="dxa"/>
            <w:vAlign w:val="center"/>
          </w:tcPr>
          <w:p w14:paraId="1A2AE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参与务工群众满意度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center"/>
          </w:tcPr>
          <w:p w14:paraId="58116BA4">
            <w:pPr>
              <w:pStyle w:val="14"/>
              <w:spacing w:before="130" w:line="238" w:lineRule="auto"/>
              <w:ind w:left="627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≥98%</w:t>
            </w:r>
          </w:p>
        </w:tc>
      </w:tr>
      <w:tr w14:paraId="0974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textDirection w:val="tbRlV"/>
            <w:vAlign w:val="top"/>
          </w:tcPr>
          <w:p w14:paraId="69A76621"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top w:val="nil"/>
              <w:bottom w:val="single" w:color="000000" w:sz="12" w:space="0"/>
            </w:tcBorders>
            <w:vAlign w:val="center"/>
          </w:tcPr>
          <w:p w14:paraId="20AD4890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000000" w:sz="12" w:space="0"/>
            </w:tcBorders>
            <w:vAlign w:val="center"/>
          </w:tcPr>
          <w:p w14:paraId="53B80E8B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  <w:tc>
          <w:tcPr>
            <w:tcW w:w="4770" w:type="dxa"/>
            <w:tcBorders>
              <w:bottom w:val="single" w:color="000000" w:sz="12" w:space="0"/>
            </w:tcBorders>
            <w:vAlign w:val="center"/>
          </w:tcPr>
          <w:p w14:paraId="666DF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受益群众满意度</w:t>
            </w:r>
          </w:p>
        </w:tc>
        <w:tc>
          <w:tcPr>
            <w:tcW w:w="17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 w14:paraId="70B23630">
            <w:pPr>
              <w:pStyle w:val="14"/>
              <w:spacing w:before="131" w:line="238" w:lineRule="auto"/>
              <w:ind w:left="627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≥95%</w:t>
            </w:r>
          </w:p>
        </w:tc>
      </w:tr>
    </w:tbl>
    <w:p w14:paraId="55D71694">
      <w:pPr>
        <w:spacing w:line="29" w:lineRule="exact"/>
      </w:pPr>
    </w:p>
    <w:p w14:paraId="64C9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1905" w:h="16838"/>
      <w:pgMar w:top="2098" w:right="1474" w:bottom="1587" w:left="1587" w:header="851" w:footer="1417" w:gutter="0"/>
      <w:cols w:space="0" w:num="1"/>
      <w:titlePg/>
      <w:rtlGutter w:val="0"/>
      <w:docGrid w:type="linesAndChars" w:linePitch="32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7E726A3-3A16-44B4-B295-D42CBA7F44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4F8C75-4B5A-46FE-8085-0B7601D81B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41E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152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71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5B37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1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WGSqbWAAAABwEAAA8AAAAAAAAAAQAgAAAAIgAAAGRycy9kb3ducmV2Lnht&#10;bFBLAQIUABQAAAAIAIdO4kB/Q77BwgEAAHsDAAAOAAAAAAAAAAEAIAAAACU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B5B378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8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YxYzEyMDk1YTQ4MGM4ZWY0ZjMxNWI5MDg1NmUifQ=="/>
  </w:docVars>
  <w:rsids>
    <w:rsidRoot w:val="2F1253E6"/>
    <w:rsid w:val="0D335069"/>
    <w:rsid w:val="0DD856C5"/>
    <w:rsid w:val="0EB775D4"/>
    <w:rsid w:val="0F756408"/>
    <w:rsid w:val="137115EA"/>
    <w:rsid w:val="18F71640"/>
    <w:rsid w:val="248D10AB"/>
    <w:rsid w:val="25A76F89"/>
    <w:rsid w:val="2B273A3E"/>
    <w:rsid w:val="2CB11666"/>
    <w:rsid w:val="2F1253E6"/>
    <w:rsid w:val="317A6513"/>
    <w:rsid w:val="389F2071"/>
    <w:rsid w:val="390B5DB2"/>
    <w:rsid w:val="3BEF3E1B"/>
    <w:rsid w:val="40053F18"/>
    <w:rsid w:val="4DA34C54"/>
    <w:rsid w:val="50131BB5"/>
    <w:rsid w:val="51591A3F"/>
    <w:rsid w:val="51F6353C"/>
    <w:rsid w:val="5A323700"/>
    <w:rsid w:val="668C53CC"/>
    <w:rsid w:val="6C07248C"/>
    <w:rsid w:val="6DB70BA4"/>
    <w:rsid w:val="71D14293"/>
    <w:rsid w:val="734737A0"/>
    <w:rsid w:val="75846F2D"/>
    <w:rsid w:val="772067E2"/>
    <w:rsid w:val="782D7332"/>
    <w:rsid w:val="786C3BC6"/>
    <w:rsid w:val="79096D75"/>
    <w:rsid w:val="79CB6C5E"/>
    <w:rsid w:val="7A037C0D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napToGrid w:val="0"/>
      <w:spacing w:line="376" w:lineRule="auto"/>
      <w:ind w:firstLine="930" w:firstLineChars="300"/>
    </w:pPr>
    <w:rPr>
      <w:rFonts w:hint="default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978</Characters>
  <Lines>0</Lines>
  <Paragraphs>0</Paragraphs>
  <TotalTime>31</TotalTime>
  <ScaleCrop>false</ScaleCrop>
  <LinksUpToDate>false</LinksUpToDate>
  <CharactersWithSpaces>1091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淡雅清幽</dc:creator>
  <cp:lastModifiedBy>哦火</cp:lastModifiedBy>
  <dcterms:modified xsi:type="dcterms:W3CDTF">2024-07-30T01:05:04Z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67B56795556A42F5B0C6666C8D2A7FEA_13</vt:lpwstr>
  </property>
</Properties>
</file>