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3DE2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b w:val="0"/>
          <w:bCs w:val="0"/>
          <w:w w:val="100"/>
          <w:sz w:val="32"/>
          <w:szCs w:val="32"/>
          <w:lang w:val="en-US" w:eastAsia="zh-CN"/>
        </w:rPr>
      </w:pPr>
      <w:r>
        <w:rPr>
          <w:rFonts w:hint="eastAsia" w:ascii="方正小标宋简体" w:hAnsi="方正小标宋简体" w:eastAsia="方正小标宋简体" w:cs="方正小标宋简体"/>
          <w:b w:val="0"/>
          <w:bCs w:val="0"/>
          <w:w w:val="100"/>
          <w:sz w:val="32"/>
          <w:szCs w:val="32"/>
          <w:lang w:eastAsia="zh-CN"/>
        </w:rPr>
        <w:t>附件</w:t>
      </w:r>
      <w:r>
        <w:rPr>
          <w:rFonts w:hint="eastAsia" w:ascii="方正小标宋简体" w:hAnsi="方正小标宋简体" w:eastAsia="方正小标宋简体" w:cs="方正小标宋简体"/>
          <w:b w:val="0"/>
          <w:bCs w:val="0"/>
          <w:w w:val="100"/>
          <w:sz w:val="32"/>
          <w:szCs w:val="32"/>
          <w:lang w:val="en-US" w:eastAsia="zh-CN"/>
        </w:rPr>
        <w:t>：</w:t>
      </w:r>
    </w:p>
    <w:p w14:paraId="1F49F83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val="0"/>
          <w:bCs w:val="0"/>
          <w:w w:val="90"/>
          <w:sz w:val="36"/>
          <w:szCs w:val="36"/>
          <w:lang w:val="en-US" w:eastAsia="zh-CN"/>
        </w:rPr>
      </w:pPr>
    </w:p>
    <w:p w14:paraId="3E6AD56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w w:val="100"/>
          <w:sz w:val="36"/>
          <w:szCs w:val="36"/>
          <w:lang w:eastAsia="zh-CN"/>
        </w:rPr>
      </w:pPr>
      <w:bookmarkStart w:id="0" w:name="_GoBack"/>
      <w:r>
        <w:rPr>
          <w:rFonts w:hint="eastAsia" w:ascii="方正小标宋简体" w:hAnsi="方正小标宋简体" w:eastAsia="方正小标宋简体" w:cs="方正小标宋简体"/>
          <w:b w:val="0"/>
          <w:bCs w:val="0"/>
          <w:w w:val="100"/>
          <w:sz w:val="36"/>
          <w:szCs w:val="36"/>
          <w:lang w:eastAsia="zh-CN"/>
        </w:rPr>
        <w:t>苍溪县陵江镇2026年中央财政以工代赈项目主要材料报价表</w:t>
      </w:r>
    </w:p>
    <w:bookmarkEnd w:id="0"/>
    <w:p w14:paraId="13E68FC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b w:val="0"/>
          <w:bCs w:val="0"/>
          <w:sz w:val="36"/>
          <w:szCs w:val="36"/>
          <w:lang w:eastAsia="zh-CN"/>
        </w:rPr>
      </w:pPr>
    </w:p>
    <w:tbl>
      <w:tblPr>
        <w:tblStyle w:val="2"/>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198"/>
        <w:gridCol w:w="903"/>
        <w:gridCol w:w="885"/>
        <w:gridCol w:w="680"/>
        <w:gridCol w:w="705"/>
        <w:gridCol w:w="1350"/>
        <w:gridCol w:w="720"/>
        <w:gridCol w:w="1787"/>
      </w:tblGrid>
      <w:tr w14:paraId="368A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1291"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36D2CC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项目名称</w:t>
            </w:r>
          </w:p>
        </w:tc>
        <w:tc>
          <w:tcPr>
            <w:tcW w:w="8228" w:type="dxa"/>
            <w:gridSpan w:val="8"/>
            <w:tcBorders>
              <w:top w:val="single" w:color="000000" w:sz="12" w:space="0"/>
              <w:left w:val="single" w:color="000000" w:sz="8" w:space="0"/>
              <w:bottom w:val="single" w:color="000000" w:sz="8" w:space="0"/>
              <w:right w:val="single" w:color="000000" w:sz="12" w:space="0"/>
            </w:tcBorders>
            <w:shd w:val="clear" w:color="auto" w:fill="auto"/>
            <w:vAlign w:val="center"/>
          </w:tcPr>
          <w:p w14:paraId="46D0853E">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苍溪县陵江镇2026年中央财政以工代赈项目</w:t>
            </w:r>
          </w:p>
        </w:tc>
      </w:tr>
      <w:tr w14:paraId="2775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29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38891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报价时间</w:t>
            </w:r>
          </w:p>
        </w:tc>
        <w:tc>
          <w:tcPr>
            <w:tcW w:w="2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39FE95">
            <w:pPr>
              <w:jc w:val="center"/>
              <w:rPr>
                <w:rFonts w:hint="eastAsia" w:asciiTheme="majorEastAsia" w:hAnsiTheme="majorEastAsia" w:eastAsiaTheme="majorEastAsia" w:cstheme="majorEastAsia"/>
                <w:i w:val="0"/>
                <w:iCs w:val="0"/>
                <w:color w:val="000000"/>
                <w:sz w:val="21"/>
                <w:szCs w:val="21"/>
                <w:u w:val="none"/>
              </w:rPr>
            </w:pPr>
          </w:p>
        </w:tc>
        <w:tc>
          <w:tcPr>
            <w:tcW w:w="13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BD21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报价单位</w:t>
            </w:r>
          </w:p>
        </w:tc>
        <w:tc>
          <w:tcPr>
            <w:tcW w:w="3857"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551DEDA4">
            <w:pPr>
              <w:jc w:val="center"/>
              <w:rPr>
                <w:rFonts w:hint="eastAsia" w:asciiTheme="majorEastAsia" w:hAnsiTheme="majorEastAsia" w:eastAsiaTheme="majorEastAsia" w:cstheme="majorEastAsia"/>
                <w:i w:val="0"/>
                <w:iCs w:val="0"/>
                <w:color w:val="000000"/>
                <w:sz w:val="21"/>
                <w:szCs w:val="21"/>
                <w:u w:val="none"/>
              </w:rPr>
            </w:pPr>
          </w:p>
        </w:tc>
      </w:tr>
      <w:tr w14:paraId="03E4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9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B87E8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 系 人</w:t>
            </w:r>
          </w:p>
        </w:tc>
        <w:tc>
          <w:tcPr>
            <w:tcW w:w="29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926F239">
            <w:pPr>
              <w:jc w:val="center"/>
              <w:rPr>
                <w:rFonts w:hint="eastAsia" w:asciiTheme="majorEastAsia" w:hAnsiTheme="majorEastAsia" w:eastAsiaTheme="majorEastAsia" w:cstheme="majorEastAsia"/>
                <w:i w:val="0"/>
                <w:iCs w:val="0"/>
                <w:color w:val="000000"/>
                <w:sz w:val="21"/>
                <w:szCs w:val="21"/>
                <w:u w:val="none"/>
                <w:lang w:val="en-US" w:eastAsia="zh-CN"/>
              </w:rPr>
            </w:pPr>
          </w:p>
        </w:tc>
        <w:tc>
          <w:tcPr>
            <w:tcW w:w="13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328BA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联系电话</w:t>
            </w:r>
          </w:p>
        </w:tc>
        <w:tc>
          <w:tcPr>
            <w:tcW w:w="3857"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50A6DD05">
            <w:pPr>
              <w:jc w:val="center"/>
              <w:rPr>
                <w:rFonts w:hint="eastAsia" w:asciiTheme="majorEastAsia" w:hAnsiTheme="majorEastAsia" w:eastAsiaTheme="majorEastAsia" w:cstheme="majorEastAsia"/>
                <w:i w:val="0"/>
                <w:iCs w:val="0"/>
                <w:color w:val="000000"/>
                <w:sz w:val="21"/>
                <w:szCs w:val="21"/>
                <w:u w:val="none"/>
              </w:rPr>
            </w:pPr>
          </w:p>
        </w:tc>
      </w:tr>
      <w:tr w14:paraId="44A0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9519" w:type="dxa"/>
            <w:gridSpan w:val="9"/>
            <w:tcBorders>
              <w:top w:val="single" w:color="000000" w:sz="8" w:space="0"/>
              <w:left w:val="single" w:color="000000" w:sz="12" w:space="0"/>
              <w:bottom w:val="single" w:color="000000" w:sz="8" w:space="0"/>
              <w:right w:val="single" w:color="000000" w:sz="12" w:space="0"/>
            </w:tcBorders>
            <w:shd w:val="clear" w:color="auto" w:fill="auto"/>
            <w:vAlign w:val="center"/>
          </w:tcPr>
          <w:p w14:paraId="189B3E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采购类别</w:t>
            </w:r>
          </w:p>
        </w:tc>
      </w:tr>
      <w:tr w14:paraId="0755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91"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14:paraId="196810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材料名称</w:t>
            </w:r>
          </w:p>
        </w:tc>
        <w:tc>
          <w:tcPr>
            <w:tcW w:w="11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4A86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规格型号</w:t>
            </w:r>
          </w:p>
        </w:tc>
        <w:tc>
          <w:tcPr>
            <w:tcW w:w="903" w:type="dxa"/>
            <w:vMerge w:val="restart"/>
            <w:tcBorders>
              <w:top w:val="single" w:color="000000" w:sz="8" w:space="0"/>
              <w:left w:val="single" w:color="000000" w:sz="8" w:space="0"/>
              <w:right w:val="single" w:color="000000" w:sz="8" w:space="0"/>
            </w:tcBorders>
            <w:shd w:val="clear" w:color="auto" w:fill="auto"/>
            <w:vAlign w:val="center"/>
          </w:tcPr>
          <w:p w14:paraId="067C3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预估</w:t>
            </w:r>
          </w:p>
          <w:p w14:paraId="19BAB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A737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单位</w:t>
            </w:r>
          </w:p>
        </w:tc>
        <w:tc>
          <w:tcPr>
            <w:tcW w:w="345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1C4FC00">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报价单价（元）</w:t>
            </w:r>
          </w:p>
        </w:tc>
        <w:tc>
          <w:tcPr>
            <w:tcW w:w="1787"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14:paraId="327EEE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备注</w:t>
            </w:r>
          </w:p>
        </w:tc>
      </w:tr>
      <w:tr w14:paraId="2E3F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129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14:paraId="25E30451">
            <w:pPr>
              <w:jc w:val="center"/>
              <w:rPr>
                <w:rFonts w:hint="eastAsia" w:asciiTheme="majorEastAsia" w:hAnsiTheme="majorEastAsia" w:eastAsiaTheme="majorEastAsia" w:cstheme="majorEastAsia"/>
                <w:i w:val="0"/>
                <w:iCs w:val="0"/>
                <w:color w:val="000000"/>
                <w:sz w:val="21"/>
                <w:szCs w:val="21"/>
                <w:u w:val="none"/>
              </w:rPr>
            </w:pPr>
          </w:p>
        </w:tc>
        <w:tc>
          <w:tcPr>
            <w:tcW w:w="11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2A8497">
            <w:pPr>
              <w:jc w:val="center"/>
              <w:rPr>
                <w:rFonts w:hint="eastAsia" w:asciiTheme="majorEastAsia" w:hAnsiTheme="majorEastAsia" w:eastAsiaTheme="majorEastAsia" w:cstheme="majorEastAsia"/>
                <w:i w:val="0"/>
                <w:iCs w:val="0"/>
                <w:color w:val="000000"/>
                <w:sz w:val="21"/>
                <w:szCs w:val="21"/>
                <w:u w:val="none"/>
              </w:rPr>
            </w:pPr>
          </w:p>
        </w:tc>
        <w:tc>
          <w:tcPr>
            <w:tcW w:w="903" w:type="dxa"/>
            <w:vMerge w:val="continue"/>
            <w:tcBorders>
              <w:left w:val="single" w:color="000000" w:sz="8" w:space="0"/>
              <w:bottom w:val="single" w:color="000000" w:sz="8" w:space="0"/>
              <w:right w:val="single" w:color="000000" w:sz="8" w:space="0"/>
            </w:tcBorders>
            <w:shd w:val="clear" w:color="auto" w:fill="auto"/>
            <w:vAlign w:val="center"/>
          </w:tcPr>
          <w:p w14:paraId="0306C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3F9FC">
            <w:pPr>
              <w:jc w:val="center"/>
              <w:rPr>
                <w:rFonts w:hint="eastAsia" w:asciiTheme="majorEastAsia" w:hAnsiTheme="majorEastAsia" w:eastAsiaTheme="majorEastAsia" w:cstheme="majorEastAsia"/>
                <w:i w:val="0"/>
                <w:iCs w:val="0"/>
                <w:color w:val="000000"/>
                <w:sz w:val="21"/>
                <w:szCs w:val="21"/>
                <w:u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17059">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材料费</w:t>
            </w: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F068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运输费</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4DE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运输车辆驾驶员工资</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AD80D">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1787"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14:paraId="6F23BE47">
            <w:pPr>
              <w:jc w:val="center"/>
              <w:rPr>
                <w:rFonts w:hint="eastAsia" w:asciiTheme="majorEastAsia" w:hAnsiTheme="majorEastAsia" w:eastAsiaTheme="majorEastAsia" w:cstheme="majorEastAsia"/>
                <w:i w:val="0"/>
                <w:iCs w:val="0"/>
                <w:color w:val="000000"/>
                <w:sz w:val="21"/>
                <w:szCs w:val="21"/>
                <w:u w:val="none"/>
              </w:rPr>
            </w:pPr>
          </w:p>
        </w:tc>
      </w:tr>
      <w:tr w14:paraId="41AF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291"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14:paraId="6CD0A8BB">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color w:val="auto"/>
                <w:sz w:val="18"/>
                <w:szCs w:val="18"/>
                <w:highlight w:val="none"/>
                <w:vertAlign w:val="baseline"/>
                <w:lang w:val="en-US" w:eastAsia="zh-CN"/>
              </w:rPr>
              <w:t>水泥</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B2FF0">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rPr>
              <w:t>PC42</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sz w:val="18"/>
                <w:szCs w:val="18"/>
                <w:highlight w:val="none"/>
                <w:vertAlign w:val="baseline"/>
              </w:rPr>
              <w:t>5</w:t>
            </w:r>
            <w:r>
              <w:rPr>
                <w:rFonts w:hint="eastAsia" w:ascii="宋体" w:hAnsi="宋体" w:eastAsia="宋体" w:cs="宋体"/>
                <w:color w:val="auto"/>
                <w:sz w:val="18"/>
                <w:szCs w:val="18"/>
                <w:highlight w:val="none"/>
                <w:vertAlign w:val="baseline"/>
                <w:lang w:val="en-US" w:eastAsia="zh-CN"/>
              </w:rPr>
              <w:t>R</w:t>
            </w:r>
          </w:p>
        </w:tc>
        <w:tc>
          <w:tcPr>
            <w:tcW w:w="903" w:type="dxa"/>
            <w:tcBorders>
              <w:top w:val="single" w:color="000000" w:sz="8" w:space="0"/>
              <w:left w:val="single" w:color="000000" w:sz="8" w:space="0"/>
              <w:bottom w:val="single" w:color="auto" w:sz="4" w:space="0"/>
              <w:right w:val="single" w:color="000000" w:sz="8" w:space="0"/>
            </w:tcBorders>
            <w:shd w:val="clear" w:color="auto" w:fill="auto"/>
            <w:vAlign w:val="center"/>
          </w:tcPr>
          <w:p w14:paraId="7DB7EDF2">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1700</w:t>
            </w:r>
          </w:p>
        </w:tc>
        <w:tc>
          <w:tcPr>
            <w:tcW w:w="885" w:type="dxa"/>
            <w:tcBorders>
              <w:top w:val="single" w:color="000000" w:sz="8" w:space="0"/>
              <w:left w:val="single" w:color="000000" w:sz="8" w:space="0"/>
              <w:bottom w:val="single" w:color="auto" w:sz="4" w:space="0"/>
              <w:right w:val="single" w:color="000000" w:sz="8" w:space="0"/>
            </w:tcBorders>
            <w:shd w:val="clear" w:color="auto" w:fill="auto"/>
            <w:vAlign w:val="center"/>
          </w:tcPr>
          <w:p w14:paraId="0720CF5B">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lang w:val="en-US" w:eastAsia="zh-CN"/>
              </w:rPr>
            </w:pPr>
            <w:r>
              <w:rPr>
                <w:rFonts w:hint="eastAsia" w:ascii="宋体" w:hAnsi="宋体" w:eastAsia="宋体" w:cs="宋体"/>
                <w:color w:val="auto"/>
                <w:sz w:val="18"/>
                <w:szCs w:val="18"/>
                <w:highlight w:val="none"/>
                <w:vertAlign w:val="baseline"/>
                <w:lang w:val="en-US" w:eastAsia="zh-CN"/>
              </w:rPr>
              <w:t>吨</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0265C">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0B27C">
            <w:pPr>
              <w:jc w:val="center"/>
              <w:rPr>
                <w:rFonts w:hint="default" w:asciiTheme="majorEastAsia" w:hAnsiTheme="majorEastAsia" w:eastAsiaTheme="majorEastAsia" w:cstheme="majorEastAsia"/>
                <w:i w:val="0"/>
                <w:iCs w:val="0"/>
                <w:color w:val="000000"/>
                <w:sz w:val="18"/>
                <w:szCs w:val="18"/>
                <w:u w:val="none"/>
                <w:lang w:val="en-US" w:eastAsia="zh-CN"/>
              </w:rPr>
            </w:pPr>
          </w:p>
        </w:tc>
        <w:tc>
          <w:tcPr>
            <w:tcW w:w="1350" w:type="dxa"/>
            <w:tcBorders>
              <w:top w:val="single" w:color="000000" w:sz="8" w:space="0"/>
              <w:left w:val="single" w:color="000000" w:sz="8" w:space="0"/>
              <w:bottom w:val="single" w:color="auto" w:sz="4" w:space="0"/>
              <w:right w:val="single" w:color="000000" w:sz="8" w:space="0"/>
            </w:tcBorders>
            <w:shd w:val="clear" w:color="auto" w:fill="auto"/>
            <w:vAlign w:val="center"/>
          </w:tcPr>
          <w:p w14:paraId="7A4EB0CB">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10元/吨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95C5F">
            <w:pPr>
              <w:jc w:val="center"/>
              <w:rPr>
                <w:rFonts w:hint="eastAsia" w:asciiTheme="majorEastAsia" w:hAnsiTheme="majorEastAsia" w:eastAsiaTheme="majorEastAsia" w:cstheme="majorEastAsia"/>
                <w:i w:val="0"/>
                <w:iCs w:val="0"/>
                <w:color w:val="000000"/>
                <w:sz w:val="18"/>
                <w:szCs w:val="18"/>
                <w:u w:val="none"/>
              </w:rPr>
            </w:pPr>
          </w:p>
        </w:tc>
        <w:tc>
          <w:tcPr>
            <w:tcW w:w="1787" w:type="dxa"/>
            <w:vMerge w:val="restart"/>
            <w:tcBorders>
              <w:top w:val="single" w:color="000000" w:sz="8" w:space="0"/>
              <w:left w:val="single" w:color="000000" w:sz="8" w:space="0"/>
              <w:right w:val="single" w:color="000000" w:sz="12" w:space="0"/>
            </w:tcBorders>
            <w:shd w:val="clear" w:color="auto" w:fill="auto"/>
            <w:vAlign w:val="center"/>
          </w:tcPr>
          <w:p w14:paraId="3769B947">
            <w:pPr>
              <w:jc w:val="left"/>
              <w:rPr>
                <w:rFonts w:hint="eastAsia" w:asciiTheme="majorEastAsia" w:hAnsiTheme="majorEastAsia" w:eastAsiaTheme="majorEastAsia" w:cstheme="majorEastAsia"/>
                <w:b/>
                <w:bCs/>
                <w:i w:val="0"/>
                <w:iCs w:val="0"/>
                <w:color w:val="000000"/>
                <w:sz w:val="18"/>
                <w:szCs w:val="18"/>
                <w:u w:val="none"/>
                <w:lang w:val="en-US" w:eastAsia="zh-CN"/>
              </w:rPr>
            </w:pPr>
            <w:r>
              <w:rPr>
                <w:rFonts w:hint="eastAsia" w:asciiTheme="majorEastAsia" w:hAnsiTheme="majorEastAsia" w:eastAsiaTheme="majorEastAsia" w:cstheme="majorEastAsia"/>
                <w:b/>
                <w:bCs/>
                <w:i w:val="0"/>
                <w:iCs w:val="0"/>
                <w:color w:val="000000"/>
                <w:sz w:val="18"/>
                <w:szCs w:val="18"/>
                <w:u w:val="none"/>
                <w:lang w:val="en-US" w:eastAsia="zh-CN"/>
              </w:rPr>
              <w:t>水泥品牌：</w:t>
            </w:r>
          </w:p>
          <w:p w14:paraId="74B0F0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ajorEastAsia" w:hAnsiTheme="majorEastAsia" w:eastAsiaTheme="majorEastAsia" w:cstheme="majorEastAsia"/>
                <w:i w:val="0"/>
                <w:iCs w:val="0"/>
                <w:color w:val="000000"/>
                <w:sz w:val="18"/>
                <w:szCs w:val="18"/>
                <w:u w:val="none"/>
                <w:lang w:val="en-US" w:eastAsia="zh-CN"/>
              </w:rPr>
            </w:pPr>
          </w:p>
        </w:tc>
      </w:tr>
      <w:tr w14:paraId="6CBD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291"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14:paraId="551C3075">
            <w:pPr>
              <w:jc w:val="left"/>
              <w:rPr>
                <w:rFonts w:hint="eastAsia" w:ascii="宋体" w:hAnsi="宋体" w:eastAsia="宋体" w:cs="宋体"/>
                <w:color w:val="auto"/>
                <w:kern w:val="2"/>
                <w:sz w:val="18"/>
                <w:szCs w:val="18"/>
                <w:highlight w:val="none"/>
                <w:vertAlign w:val="baseline"/>
                <w:lang w:val="en-US" w:eastAsia="zh-CN" w:bidi="ar-SA"/>
              </w:rPr>
            </w:pPr>
          </w:p>
        </w:tc>
        <w:tc>
          <w:tcPr>
            <w:tcW w:w="1198" w:type="dxa"/>
            <w:tcBorders>
              <w:top w:val="single" w:color="000000" w:sz="8" w:space="0"/>
              <w:left w:val="single" w:color="000000" w:sz="8" w:space="0"/>
              <w:right w:val="single" w:color="000000" w:sz="8" w:space="0"/>
            </w:tcBorders>
            <w:shd w:val="clear" w:color="auto" w:fill="auto"/>
            <w:vAlign w:val="center"/>
          </w:tcPr>
          <w:p w14:paraId="1A123DC3">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rPr>
              <w:t>PC</w:t>
            </w:r>
            <w:r>
              <w:rPr>
                <w:rFonts w:hint="eastAsia" w:ascii="宋体" w:hAnsi="宋体" w:eastAsia="宋体" w:cs="宋体"/>
                <w:color w:val="auto"/>
                <w:sz w:val="18"/>
                <w:szCs w:val="18"/>
                <w:highlight w:val="none"/>
                <w:vertAlign w:val="baseline"/>
                <w:lang w:val="en-US" w:eastAsia="zh-CN"/>
              </w:rPr>
              <w:t>32.5R</w:t>
            </w:r>
          </w:p>
        </w:tc>
        <w:tc>
          <w:tcPr>
            <w:tcW w:w="903" w:type="dxa"/>
            <w:tcBorders>
              <w:top w:val="single" w:color="000000" w:sz="8" w:space="0"/>
              <w:left w:val="single" w:color="000000" w:sz="8" w:space="0"/>
              <w:right w:val="single" w:color="000000" w:sz="8" w:space="0"/>
            </w:tcBorders>
            <w:shd w:val="clear" w:color="auto" w:fill="auto"/>
            <w:vAlign w:val="center"/>
          </w:tcPr>
          <w:p w14:paraId="73F15DE3">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Theme="majorEastAsia" w:hAnsiTheme="majorEastAsia" w:eastAsiaTheme="majorEastAsia" w:cstheme="majorEastAsia"/>
                <w:i w:val="0"/>
                <w:iCs w:val="0"/>
                <w:color w:val="000000"/>
                <w:sz w:val="18"/>
                <w:szCs w:val="18"/>
                <w:u w:val="none"/>
                <w:lang w:val="en-US" w:eastAsia="zh-CN"/>
              </w:rPr>
              <w:t>300</w:t>
            </w:r>
          </w:p>
        </w:tc>
        <w:tc>
          <w:tcPr>
            <w:tcW w:w="885" w:type="dxa"/>
            <w:tcBorders>
              <w:top w:val="single" w:color="000000" w:sz="8" w:space="0"/>
              <w:left w:val="single" w:color="000000" w:sz="8" w:space="0"/>
              <w:right w:val="single" w:color="000000" w:sz="8" w:space="0"/>
            </w:tcBorders>
            <w:shd w:val="clear" w:color="auto" w:fill="auto"/>
            <w:vAlign w:val="center"/>
          </w:tcPr>
          <w:p w14:paraId="3C3FBFDF">
            <w:pPr>
              <w:keepNext w:val="0"/>
              <w:keepLines w:val="0"/>
              <w:pageBreakBefore w:val="0"/>
              <w:widowControl w:val="0"/>
              <w:kinsoku/>
              <w:wordWrap/>
              <w:overflowPunct/>
              <w:topLinePunct w:val="0"/>
              <w:bidi w:val="0"/>
              <w:snapToGrid/>
              <w:spacing w:line="300" w:lineRule="exact"/>
              <w:jc w:val="center"/>
              <w:textAlignment w:val="auto"/>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sz w:val="18"/>
                <w:szCs w:val="18"/>
                <w:u w:val="none"/>
                <w:lang w:val="en-US" w:eastAsia="zh-CN"/>
              </w:rPr>
              <w:t>吨</w:t>
            </w:r>
          </w:p>
        </w:tc>
        <w:tc>
          <w:tcPr>
            <w:tcW w:w="680" w:type="dxa"/>
            <w:tcBorders>
              <w:top w:val="single" w:color="000000" w:sz="8" w:space="0"/>
              <w:left w:val="single" w:color="000000" w:sz="8" w:space="0"/>
              <w:right w:val="single" w:color="000000" w:sz="8" w:space="0"/>
            </w:tcBorders>
            <w:shd w:val="clear" w:color="auto" w:fill="auto"/>
            <w:vAlign w:val="center"/>
          </w:tcPr>
          <w:p w14:paraId="3F85DCEB">
            <w:pPr>
              <w:jc w:val="left"/>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right w:val="single" w:color="000000" w:sz="8" w:space="0"/>
            </w:tcBorders>
            <w:shd w:val="clear" w:color="auto" w:fill="auto"/>
            <w:vAlign w:val="center"/>
          </w:tcPr>
          <w:p w14:paraId="6D9AAE51">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000000" w:sz="8" w:space="0"/>
              <w:left w:val="single" w:color="000000" w:sz="8" w:space="0"/>
              <w:right w:val="single" w:color="000000" w:sz="8" w:space="0"/>
            </w:tcBorders>
            <w:shd w:val="clear" w:color="auto" w:fill="auto"/>
            <w:vAlign w:val="center"/>
          </w:tcPr>
          <w:p w14:paraId="5AA3F36B">
            <w:pPr>
              <w:jc w:val="center"/>
              <w:rPr>
                <w:rFonts w:hint="default"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10元/吨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374FE">
            <w:pPr>
              <w:jc w:val="left"/>
              <w:rPr>
                <w:rFonts w:hint="eastAsia" w:asciiTheme="majorEastAsia" w:hAnsiTheme="majorEastAsia" w:eastAsiaTheme="majorEastAsia" w:cstheme="majorEastAsia"/>
                <w:i w:val="0"/>
                <w:iCs w:val="0"/>
                <w:color w:val="000000"/>
                <w:sz w:val="18"/>
                <w:szCs w:val="18"/>
                <w:u w:val="none"/>
              </w:rPr>
            </w:pPr>
          </w:p>
        </w:tc>
        <w:tc>
          <w:tcPr>
            <w:tcW w:w="1787" w:type="dxa"/>
            <w:vMerge w:val="continue"/>
            <w:tcBorders>
              <w:left w:val="single" w:color="000000" w:sz="8" w:space="0"/>
              <w:right w:val="single" w:color="000000" w:sz="12" w:space="0"/>
            </w:tcBorders>
            <w:shd w:val="clear" w:color="auto" w:fill="auto"/>
            <w:vAlign w:val="center"/>
          </w:tcPr>
          <w:p w14:paraId="0F8955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ajorEastAsia" w:hAnsiTheme="majorEastAsia" w:eastAsiaTheme="majorEastAsia" w:cstheme="majorEastAsia"/>
                <w:i w:val="0"/>
                <w:iCs w:val="0"/>
                <w:color w:val="000000"/>
                <w:sz w:val="18"/>
                <w:szCs w:val="18"/>
                <w:u w:val="none"/>
                <w:lang w:val="en-US" w:eastAsia="zh-CN"/>
              </w:rPr>
            </w:pPr>
          </w:p>
        </w:tc>
      </w:tr>
      <w:tr w14:paraId="3049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1291" w:type="dxa"/>
            <w:tcBorders>
              <w:left w:val="single" w:color="000000" w:sz="12" w:space="0"/>
              <w:bottom w:val="single" w:color="auto" w:sz="4" w:space="0"/>
              <w:right w:val="single" w:color="000000" w:sz="8" w:space="0"/>
            </w:tcBorders>
            <w:shd w:val="clear" w:color="auto" w:fill="auto"/>
            <w:vAlign w:val="center"/>
          </w:tcPr>
          <w:p w14:paraId="311F7264">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砂</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776A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1mm-5mm</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2D218">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4500</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160A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吨</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55373">
            <w:pPr>
              <w:jc w:val="center"/>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4CE30">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000000" w:sz="8" w:space="0"/>
              <w:left w:val="single" w:color="000000" w:sz="8" w:space="0"/>
              <w:bottom w:val="single" w:color="auto" w:sz="4" w:space="0"/>
              <w:right w:val="single" w:color="000000" w:sz="8" w:space="0"/>
            </w:tcBorders>
            <w:shd w:val="clear" w:color="auto" w:fill="auto"/>
            <w:vAlign w:val="center"/>
          </w:tcPr>
          <w:p w14:paraId="29E01A13">
            <w:pPr>
              <w:jc w:val="center"/>
              <w:rPr>
                <w:rFonts w:hint="eastAsia"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5元/吨</w:t>
            </w:r>
          </w:p>
        </w:tc>
        <w:tc>
          <w:tcPr>
            <w:tcW w:w="720" w:type="dxa"/>
            <w:tcBorders>
              <w:top w:val="single" w:color="000000" w:sz="8" w:space="0"/>
              <w:left w:val="single" w:color="000000" w:sz="8" w:space="0"/>
              <w:bottom w:val="single" w:color="auto" w:sz="4" w:space="0"/>
              <w:right w:val="single" w:color="000000" w:sz="8" w:space="0"/>
            </w:tcBorders>
            <w:shd w:val="clear" w:color="auto" w:fill="auto"/>
            <w:vAlign w:val="center"/>
          </w:tcPr>
          <w:p w14:paraId="203AA0D8">
            <w:pPr>
              <w:jc w:val="center"/>
              <w:rPr>
                <w:rFonts w:hint="eastAsia" w:asciiTheme="majorEastAsia" w:hAnsiTheme="majorEastAsia" w:eastAsiaTheme="majorEastAsia" w:cstheme="majorEastAsia"/>
                <w:i w:val="0"/>
                <w:iCs w:val="0"/>
                <w:color w:val="000000"/>
                <w:sz w:val="18"/>
                <w:szCs w:val="18"/>
                <w:u w:val="none"/>
              </w:rPr>
            </w:pPr>
          </w:p>
        </w:tc>
        <w:tc>
          <w:tcPr>
            <w:tcW w:w="1787" w:type="dxa"/>
            <w:tcBorders>
              <w:top w:val="single" w:color="auto" w:sz="4" w:space="0"/>
              <w:left w:val="single" w:color="000000" w:sz="8" w:space="0"/>
              <w:right w:val="single" w:color="000000" w:sz="12" w:space="0"/>
            </w:tcBorders>
            <w:shd w:val="clear" w:color="auto" w:fill="auto"/>
            <w:vAlign w:val="center"/>
          </w:tcPr>
          <w:p w14:paraId="3F20EA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山料□</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河料□</w:t>
            </w:r>
          </w:p>
          <w:p w14:paraId="794E7FE0">
            <w:pPr>
              <w:jc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b/>
                <w:bCs/>
                <w:i w:val="0"/>
                <w:iCs w:val="0"/>
                <w:color w:val="000000"/>
                <w:sz w:val="18"/>
                <w:szCs w:val="18"/>
                <w:u w:val="none"/>
                <w:lang w:val="en-US" w:eastAsia="zh-CN"/>
              </w:rPr>
              <w:t>1立方米=</w:t>
            </w:r>
            <w:r>
              <w:rPr>
                <w:rFonts w:hint="eastAsia" w:asciiTheme="majorEastAsia" w:hAnsiTheme="majorEastAsia" w:eastAsiaTheme="majorEastAsia" w:cstheme="majorEastAsia"/>
                <w:b/>
                <w:bCs/>
                <w:i w:val="0"/>
                <w:iCs w:val="0"/>
                <w:color w:val="000000"/>
                <w:sz w:val="18"/>
                <w:szCs w:val="18"/>
                <w:u w:val="single"/>
                <w:lang w:val="en-US" w:eastAsia="zh-CN"/>
              </w:rPr>
              <w:t xml:space="preserve">    </w:t>
            </w:r>
            <w:r>
              <w:rPr>
                <w:rFonts w:hint="eastAsia" w:asciiTheme="majorEastAsia" w:hAnsiTheme="majorEastAsia" w:eastAsiaTheme="majorEastAsia" w:cstheme="majorEastAsia"/>
                <w:b/>
                <w:bCs/>
                <w:i w:val="0"/>
                <w:iCs w:val="0"/>
                <w:color w:val="000000"/>
                <w:sz w:val="18"/>
                <w:szCs w:val="18"/>
                <w:u w:val="none"/>
                <w:lang w:val="en-US" w:eastAsia="zh-CN"/>
              </w:rPr>
              <w:t>吨，        含水量   %，            含泥量不超过5%。</w:t>
            </w:r>
          </w:p>
        </w:tc>
      </w:tr>
      <w:tr w14:paraId="1ECA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1291" w:type="dxa"/>
            <w:vMerge w:val="restart"/>
            <w:tcBorders>
              <w:left w:val="single" w:color="000000" w:sz="12" w:space="0"/>
              <w:bottom w:val="single" w:color="auto" w:sz="4" w:space="0"/>
              <w:right w:val="single" w:color="000000" w:sz="8" w:space="0"/>
            </w:tcBorders>
            <w:shd w:val="clear" w:color="auto" w:fill="auto"/>
            <w:vAlign w:val="center"/>
          </w:tcPr>
          <w:p w14:paraId="4622339D">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碎石</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B703C">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C20-C30砼2cm-5cm</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FE316">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6500</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B455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吨</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DE320">
            <w:pPr>
              <w:jc w:val="center"/>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0B209">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000000" w:sz="8" w:space="0"/>
              <w:left w:val="single" w:color="000000" w:sz="8" w:space="0"/>
              <w:bottom w:val="single" w:color="auto" w:sz="4" w:space="0"/>
              <w:right w:val="single" w:color="000000" w:sz="8" w:space="0"/>
            </w:tcBorders>
            <w:shd w:val="clear" w:color="auto" w:fill="auto"/>
            <w:vAlign w:val="center"/>
          </w:tcPr>
          <w:p w14:paraId="029518A7">
            <w:pPr>
              <w:jc w:val="center"/>
              <w:rPr>
                <w:rFonts w:hint="eastAsia"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5元/吨</w:t>
            </w:r>
          </w:p>
        </w:tc>
        <w:tc>
          <w:tcPr>
            <w:tcW w:w="720" w:type="dxa"/>
            <w:tcBorders>
              <w:top w:val="single" w:color="000000" w:sz="8" w:space="0"/>
              <w:left w:val="single" w:color="000000" w:sz="8" w:space="0"/>
              <w:bottom w:val="single" w:color="auto" w:sz="4" w:space="0"/>
              <w:right w:val="single" w:color="000000" w:sz="8" w:space="0"/>
            </w:tcBorders>
            <w:shd w:val="clear" w:color="auto" w:fill="auto"/>
            <w:vAlign w:val="center"/>
          </w:tcPr>
          <w:p w14:paraId="45C464B2">
            <w:pPr>
              <w:jc w:val="center"/>
              <w:rPr>
                <w:rFonts w:hint="eastAsia" w:asciiTheme="majorEastAsia" w:hAnsiTheme="majorEastAsia" w:eastAsiaTheme="majorEastAsia" w:cstheme="majorEastAsia"/>
                <w:i w:val="0"/>
                <w:iCs w:val="0"/>
                <w:color w:val="000000"/>
                <w:sz w:val="18"/>
                <w:szCs w:val="18"/>
                <w:u w:val="none"/>
              </w:rPr>
            </w:pPr>
          </w:p>
        </w:tc>
        <w:tc>
          <w:tcPr>
            <w:tcW w:w="1787" w:type="dxa"/>
            <w:tcBorders>
              <w:top w:val="single" w:color="auto" w:sz="4" w:space="0"/>
              <w:left w:val="single" w:color="000000" w:sz="8" w:space="0"/>
              <w:right w:val="single" w:color="000000" w:sz="12" w:space="0"/>
            </w:tcBorders>
            <w:shd w:val="clear" w:color="auto" w:fill="auto"/>
            <w:vAlign w:val="center"/>
          </w:tcPr>
          <w:p w14:paraId="287EEBEA">
            <w:pPr>
              <w:jc w:val="center"/>
              <w:rPr>
                <w:rFonts w:hint="eastAsia" w:asciiTheme="majorEastAsia" w:hAnsiTheme="majorEastAsia" w:eastAsiaTheme="majorEastAsia" w:cstheme="majorEastAsia"/>
                <w:i w:val="0"/>
                <w:iCs w:val="0"/>
                <w:color w:val="000000"/>
                <w:sz w:val="18"/>
                <w:szCs w:val="18"/>
                <w:u w:val="none"/>
              </w:rPr>
            </w:pPr>
          </w:p>
        </w:tc>
      </w:tr>
      <w:tr w14:paraId="32B3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1291" w:type="dxa"/>
            <w:vMerge w:val="continue"/>
            <w:tcBorders>
              <w:left w:val="single" w:color="000000" w:sz="12" w:space="0"/>
              <w:bottom w:val="single" w:color="auto" w:sz="4" w:space="0"/>
              <w:right w:val="single" w:color="000000" w:sz="8" w:space="0"/>
            </w:tcBorders>
            <w:shd w:val="clear" w:color="auto" w:fill="auto"/>
            <w:vAlign w:val="center"/>
          </w:tcPr>
          <w:p w14:paraId="4CDB4A4F">
            <w:pPr>
              <w:jc w:val="center"/>
              <w:rPr>
                <w:rFonts w:hint="eastAsia" w:ascii="宋体" w:hAnsi="宋体" w:eastAsia="宋体" w:cs="宋体"/>
                <w:color w:val="auto"/>
                <w:sz w:val="18"/>
                <w:szCs w:val="18"/>
                <w:highlight w:val="none"/>
                <w:vertAlign w:val="baseline"/>
                <w:lang w:val="en-US" w:eastAsia="zh-CN"/>
              </w:rPr>
            </w:pP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BF8AD">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15cm厚级配碎石基层</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C8345">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2200</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249A2">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吨</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74636">
            <w:pPr>
              <w:jc w:val="center"/>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E6C48">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000000" w:sz="8" w:space="0"/>
              <w:left w:val="single" w:color="000000" w:sz="8" w:space="0"/>
              <w:bottom w:val="single" w:color="auto" w:sz="4" w:space="0"/>
              <w:right w:val="single" w:color="000000" w:sz="8" w:space="0"/>
            </w:tcBorders>
            <w:shd w:val="clear" w:color="auto" w:fill="auto"/>
            <w:vAlign w:val="center"/>
          </w:tcPr>
          <w:p w14:paraId="170E38B8">
            <w:pPr>
              <w:jc w:val="center"/>
              <w:rPr>
                <w:rFonts w:hint="eastAsia" w:asciiTheme="majorEastAsia" w:hAnsiTheme="majorEastAsia" w:eastAsiaTheme="majorEastAsia" w:cstheme="majorEastAsia"/>
                <w:i w:val="0"/>
                <w:iCs w:val="0"/>
                <w:color w:val="000000"/>
                <w:sz w:val="18"/>
                <w:szCs w:val="18"/>
                <w:u w:val="none"/>
                <w:lang w:val="en-US" w:eastAsia="zh-CN"/>
              </w:rPr>
            </w:pPr>
            <w:r>
              <w:rPr>
                <w:rFonts w:hint="eastAsia" w:asciiTheme="majorEastAsia" w:hAnsiTheme="majorEastAsia" w:eastAsiaTheme="majorEastAsia" w:cstheme="majorEastAsia"/>
                <w:i w:val="0"/>
                <w:iCs w:val="0"/>
                <w:color w:val="000000"/>
                <w:sz w:val="18"/>
                <w:szCs w:val="18"/>
                <w:u w:val="none"/>
                <w:lang w:val="en-US" w:eastAsia="zh-CN"/>
              </w:rPr>
              <w:t>5元/吨</w:t>
            </w:r>
          </w:p>
        </w:tc>
        <w:tc>
          <w:tcPr>
            <w:tcW w:w="720" w:type="dxa"/>
            <w:tcBorders>
              <w:top w:val="single" w:color="000000" w:sz="8" w:space="0"/>
              <w:left w:val="single" w:color="000000" w:sz="8" w:space="0"/>
              <w:bottom w:val="single" w:color="auto" w:sz="4" w:space="0"/>
              <w:right w:val="single" w:color="000000" w:sz="8" w:space="0"/>
            </w:tcBorders>
            <w:shd w:val="clear" w:color="auto" w:fill="auto"/>
            <w:vAlign w:val="center"/>
          </w:tcPr>
          <w:p w14:paraId="3A58C310">
            <w:pPr>
              <w:jc w:val="center"/>
              <w:rPr>
                <w:rFonts w:hint="eastAsia" w:asciiTheme="majorEastAsia" w:hAnsiTheme="majorEastAsia" w:eastAsiaTheme="majorEastAsia" w:cstheme="majorEastAsia"/>
                <w:i w:val="0"/>
                <w:iCs w:val="0"/>
                <w:color w:val="000000"/>
                <w:sz w:val="18"/>
                <w:szCs w:val="18"/>
                <w:u w:val="none"/>
              </w:rPr>
            </w:pPr>
          </w:p>
        </w:tc>
        <w:tc>
          <w:tcPr>
            <w:tcW w:w="1787" w:type="dxa"/>
            <w:tcBorders>
              <w:top w:val="single" w:color="auto" w:sz="4" w:space="0"/>
              <w:left w:val="single" w:color="000000" w:sz="8" w:space="0"/>
              <w:right w:val="single" w:color="000000" w:sz="12" w:space="0"/>
            </w:tcBorders>
            <w:shd w:val="clear" w:color="auto" w:fill="auto"/>
            <w:vAlign w:val="center"/>
          </w:tcPr>
          <w:p w14:paraId="6C90B000">
            <w:pPr>
              <w:jc w:val="center"/>
              <w:rPr>
                <w:rFonts w:hint="eastAsia" w:asciiTheme="majorEastAsia" w:hAnsiTheme="majorEastAsia" w:eastAsiaTheme="majorEastAsia" w:cstheme="majorEastAsia"/>
                <w:i w:val="0"/>
                <w:iCs w:val="0"/>
                <w:color w:val="000000"/>
                <w:sz w:val="18"/>
                <w:szCs w:val="18"/>
                <w:u w:val="none"/>
              </w:rPr>
            </w:pPr>
          </w:p>
        </w:tc>
      </w:tr>
      <w:tr w14:paraId="458C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91" w:type="dxa"/>
            <w:tcBorders>
              <w:left w:val="single" w:color="000000" w:sz="12" w:space="0"/>
              <w:bottom w:val="single" w:color="auto" w:sz="4" w:space="0"/>
              <w:right w:val="single" w:color="000000" w:sz="8" w:space="0"/>
            </w:tcBorders>
            <w:shd w:val="clear" w:color="auto" w:fill="auto"/>
            <w:vAlign w:val="center"/>
          </w:tcPr>
          <w:p w14:paraId="3DF2D1B5">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砂砾石</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6914C">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18959">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260</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C0D9D">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吨</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688E5">
            <w:pPr>
              <w:jc w:val="center"/>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708F2">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000000" w:sz="8" w:space="0"/>
              <w:left w:val="single" w:color="000000" w:sz="8" w:space="0"/>
              <w:bottom w:val="single" w:color="auto" w:sz="4" w:space="0"/>
              <w:right w:val="single" w:color="000000" w:sz="8" w:space="0"/>
            </w:tcBorders>
            <w:shd w:val="clear" w:color="auto" w:fill="auto"/>
            <w:vAlign w:val="center"/>
          </w:tcPr>
          <w:p w14:paraId="16C9BAF5">
            <w:pPr>
              <w:jc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sz w:val="18"/>
                <w:szCs w:val="18"/>
                <w:u w:val="none"/>
                <w:lang w:val="en-US" w:eastAsia="zh-CN"/>
              </w:rPr>
              <w:t>5元/吨</w:t>
            </w:r>
          </w:p>
        </w:tc>
        <w:tc>
          <w:tcPr>
            <w:tcW w:w="720" w:type="dxa"/>
            <w:tcBorders>
              <w:top w:val="single" w:color="000000" w:sz="8" w:space="0"/>
              <w:left w:val="single" w:color="000000" w:sz="8" w:space="0"/>
              <w:bottom w:val="single" w:color="auto" w:sz="4" w:space="0"/>
              <w:right w:val="single" w:color="000000" w:sz="8" w:space="0"/>
            </w:tcBorders>
            <w:shd w:val="clear" w:color="auto" w:fill="auto"/>
            <w:vAlign w:val="center"/>
          </w:tcPr>
          <w:p w14:paraId="49CCDDD6">
            <w:pPr>
              <w:jc w:val="center"/>
              <w:rPr>
                <w:rFonts w:hint="eastAsia" w:asciiTheme="majorEastAsia" w:hAnsiTheme="majorEastAsia" w:eastAsiaTheme="majorEastAsia" w:cstheme="majorEastAsia"/>
                <w:i w:val="0"/>
                <w:iCs w:val="0"/>
                <w:color w:val="000000"/>
                <w:sz w:val="18"/>
                <w:szCs w:val="18"/>
                <w:u w:val="none"/>
              </w:rPr>
            </w:pPr>
          </w:p>
        </w:tc>
        <w:tc>
          <w:tcPr>
            <w:tcW w:w="1787" w:type="dxa"/>
            <w:vMerge w:val="restart"/>
            <w:tcBorders>
              <w:top w:val="single" w:color="auto" w:sz="4" w:space="0"/>
              <w:left w:val="single" w:color="000000" w:sz="8" w:space="0"/>
              <w:right w:val="single" w:color="000000" w:sz="12" w:space="0"/>
            </w:tcBorders>
            <w:shd w:val="clear" w:color="auto" w:fill="auto"/>
            <w:vAlign w:val="center"/>
          </w:tcPr>
          <w:p w14:paraId="3895A507">
            <w:pPr>
              <w:jc w:val="center"/>
              <w:rPr>
                <w:rFonts w:hint="eastAsia" w:asciiTheme="majorEastAsia" w:hAnsiTheme="majorEastAsia" w:eastAsiaTheme="majorEastAsia" w:cstheme="majorEastAsia"/>
                <w:i w:val="0"/>
                <w:iCs w:val="0"/>
                <w:color w:val="000000"/>
                <w:sz w:val="18"/>
                <w:szCs w:val="18"/>
                <w:u w:val="none"/>
              </w:rPr>
            </w:pPr>
          </w:p>
        </w:tc>
      </w:tr>
      <w:tr w14:paraId="6B82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291" w:type="dxa"/>
            <w:tcBorders>
              <w:top w:val="single" w:color="auto" w:sz="4" w:space="0"/>
              <w:left w:val="single" w:color="000000" w:sz="12" w:space="0"/>
              <w:bottom w:val="single" w:color="000000" w:sz="8" w:space="0"/>
              <w:right w:val="single" w:color="000000" w:sz="8" w:space="0"/>
            </w:tcBorders>
            <w:shd w:val="clear" w:color="auto" w:fill="auto"/>
            <w:vAlign w:val="center"/>
          </w:tcPr>
          <w:p w14:paraId="43D1064F">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块石</w:t>
            </w:r>
          </w:p>
        </w:tc>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B2708">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30cm至50cm</w:t>
            </w:r>
          </w:p>
        </w:tc>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5E264">
            <w:pPr>
              <w:keepNext w:val="0"/>
              <w:keepLines w:val="0"/>
              <w:pageBreakBefore w:val="0"/>
              <w:widowControl w:val="0"/>
              <w:kinsoku/>
              <w:wordWrap/>
              <w:overflowPunct/>
              <w:topLinePunct w:val="0"/>
              <w:bidi w:val="0"/>
              <w:snapToGrid/>
              <w:spacing w:line="300" w:lineRule="exact"/>
              <w:jc w:val="center"/>
              <w:textAlignment w:val="auto"/>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680</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FFF8C">
            <w:pPr>
              <w:keepNext w:val="0"/>
              <w:keepLines w:val="0"/>
              <w:pageBreakBefore w:val="0"/>
              <w:widowControl w:val="0"/>
              <w:kinsoku/>
              <w:wordWrap/>
              <w:overflowPunct/>
              <w:topLinePunct w:val="0"/>
              <w:bidi w:val="0"/>
              <w:snapToGrid/>
              <w:spacing w:line="300" w:lineRule="exact"/>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立方米</w:t>
            </w: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4D034">
            <w:pPr>
              <w:jc w:val="center"/>
              <w:rPr>
                <w:rFonts w:hint="eastAsia" w:asciiTheme="majorEastAsia" w:hAnsiTheme="majorEastAsia" w:eastAsiaTheme="majorEastAsia" w:cstheme="majorEastAsia"/>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26AE6">
            <w:pPr>
              <w:jc w:val="center"/>
              <w:rPr>
                <w:rFonts w:hint="eastAsia" w:asciiTheme="majorEastAsia" w:hAnsiTheme="majorEastAsia" w:eastAsiaTheme="majorEastAsia" w:cstheme="majorEastAsia"/>
                <w:i w:val="0"/>
                <w:iCs w:val="0"/>
                <w:color w:val="000000"/>
                <w:sz w:val="18"/>
                <w:szCs w:val="18"/>
                <w:u w:val="none"/>
              </w:rPr>
            </w:pPr>
          </w:p>
        </w:tc>
        <w:tc>
          <w:tcPr>
            <w:tcW w:w="1350" w:type="dxa"/>
            <w:tcBorders>
              <w:top w:val="single" w:color="auto" w:sz="4" w:space="0"/>
              <w:left w:val="single" w:color="000000" w:sz="8" w:space="0"/>
              <w:bottom w:val="single" w:color="000000" w:sz="8" w:space="0"/>
              <w:right w:val="single" w:color="000000" w:sz="8" w:space="0"/>
            </w:tcBorders>
            <w:shd w:val="clear" w:color="auto" w:fill="auto"/>
            <w:vAlign w:val="center"/>
          </w:tcPr>
          <w:p w14:paraId="0D1F2F98">
            <w:pPr>
              <w:jc w:val="center"/>
              <w:rPr>
                <w:rFonts w:hint="eastAsia" w:asciiTheme="majorEastAsia" w:hAnsiTheme="majorEastAsia" w:eastAsiaTheme="majorEastAsia" w:cstheme="majorEastAsia"/>
                <w:i w:val="0"/>
                <w:iCs w:val="0"/>
                <w:color w:val="000000"/>
                <w:sz w:val="18"/>
                <w:szCs w:val="18"/>
                <w:u w:val="none"/>
              </w:rPr>
            </w:pPr>
          </w:p>
        </w:tc>
        <w:tc>
          <w:tcPr>
            <w:tcW w:w="720" w:type="dxa"/>
            <w:tcBorders>
              <w:top w:val="single" w:color="auto" w:sz="4" w:space="0"/>
              <w:left w:val="single" w:color="000000" w:sz="8" w:space="0"/>
              <w:bottom w:val="single" w:color="000000" w:sz="8" w:space="0"/>
              <w:right w:val="single" w:color="000000" w:sz="8" w:space="0"/>
            </w:tcBorders>
            <w:shd w:val="clear" w:color="auto" w:fill="auto"/>
            <w:vAlign w:val="center"/>
          </w:tcPr>
          <w:p w14:paraId="191FF818">
            <w:pPr>
              <w:jc w:val="center"/>
              <w:rPr>
                <w:rFonts w:hint="eastAsia" w:asciiTheme="majorEastAsia" w:hAnsiTheme="majorEastAsia" w:eastAsiaTheme="majorEastAsia" w:cstheme="majorEastAsia"/>
                <w:i w:val="0"/>
                <w:iCs w:val="0"/>
                <w:color w:val="000000"/>
                <w:sz w:val="18"/>
                <w:szCs w:val="18"/>
                <w:u w:val="none"/>
              </w:rPr>
            </w:pPr>
          </w:p>
        </w:tc>
        <w:tc>
          <w:tcPr>
            <w:tcW w:w="1787" w:type="dxa"/>
            <w:vMerge w:val="continue"/>
            <w:tcBorders>
              <w:top w:val="single" w:color="auto" w:sz="4" w:space="0"/>
              <w:left w:val="single" w:color="000000" w:sz="8" w:space="0"/>
              <w:bottom w:val="single" w:color="auto" w:sz="4" w:space="0"/>
              <w:right w:val="single" w:color="000000" w:sz="12" w:space="0"/>
            </w:tcBorders>
            <w:shd w:val="clear" w:color="auto" w:fill="auto"/>
            <w:vAlign w:val="center"/>
          </w:tcPr>
          <w:p w14:paraId="02DC1A45">
            <w:pPr>
              <w:jc w:val="center"/>
              <w:rPr>
                <w:rFonts w:hint="eastAsia" w:asciiTheme="majorEastAsia" w:hAnsiTheme="majorEastAsia" w:eastAsiaTheme="majorEastAsia" w:cstheme="majorEastAsia"/>
                <w:i w:val="0"/>
                <w:iCs w:val="0"/>
                <w:color w:val="000000"/>
                <w:sz w:val="18"/>
                <w:szCs w:val="18"/>
                <w:u w:val="none"/>
              </w:rPr>
            </w:pPr>
          </w:p>
        </w:tc>
      </w:tr>
      <w:tr w14:paraId="05FD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trPr>
        <w:tc>
          <w:tcPr>
            <w:tcW w:w="1291" w:type="dxa"/>
            <w:vMerge w:val="restart"/>
            <w:tcBorders>
              <w:top w:val="single" w:color="000000" w:sz="8" w:space="0"/>
              <w:left w:val="single" w:color="000000" w:sz="12" w:space="0"/>
              <w:right w:val="single" w:color="000000" w:sz="8" w:space="0"/>
            </w:tcBorders>
            <w:shd w:val="clear" w:color="auto" w:fill="auto"/>
            <w:vAlign w:val="center"/>
          </w:tcPr>
          <w:p w14:paraId="5CD517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5A5ABB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特别</w:t>
            </w:r>
          </w:p>
          <w:p w14:paraId="5F979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8228"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7AB51F14">
            <w:pPr>
              <w:keepNext w:val="0"/>
              <w:keepLines w:val="0"/>
              <w:widowControl/>
              <w:suppressLineNumbers w:val="0"/>
              <w:ind w:firstLine="180" w:firstLineChars="100"/>
              <w:jc w:val="both"/>
              <w:textAlignment w:val="bottom"/>
              <w:rPr>
                <w:rFonts w:hint="eastAsia" w:ascii="宋体" w:hAnsi="宋体" w:eastAsia="宋体" w:cs="宋体"/>
                <w:b w:val="0"/>
                <w:bCs w:val="0"/>
                <w:i w:val="0"/>
                <w:iCs w:val="0"/>
                <w:color w:val="000000"/>
                <w:kern w:val="0"/>
                <w:sz w:val="18"/>
                <w:szCs w:val="18"/>
                <w:u w:val="none"/>
                <w:lang w:val="en-US" w:bidi="ar"/>
              </w:rPr>
            </w:pPr>
            <w:r>
              <w:rPr>
                <w:rFonts w:hint="eastAsia" w:ascii="宋体" w:hAnsi="宋体" w:eastAsia="宋体" w:cs="宋体"/>
                <w:b w:val="0"/>
                <w:bCs w:val="0"/>
                <w:i w:val="0"/>
                <w:iCs w:val="0"/>
                <w:color w:val="000000"/>
                <w:kern w:val="0"/>
                <w:sz w:val="18"/>
                <w:szCs w:val="18"/>
                <w:u w:val="none"/>
                <w:lang w:val="en-US" w:eastAsia="zh-CN" w:bidi="ar"/>
              </w:rPr>
              <w:t>1.报价表主要填写材料价、运输车辆费用，运输车辆驾驶员工资标准已通过定人定岗定酬方案明确并填写在报价表中，请在汇总“小计”总价时，一并计入。</w:t>
            </w:r>
          </w:p>
        </w:tc>
      </w:tr>
      <w:tr w14:paraId="6AA5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91" w:type="dxa"/>
            <w:vMerge w:val="continue"/>
            <w:tcBorders>
              <w:left w:val="single" w:color="000000" w:sz="12" w:space="0"/>
              <w:right w:val="single" w:color="000000" w:sz="8" w:space="0"/>
            </w:tcBorders>
            <w:shd w:val="clear" w:color="auto" w:fill="auto"/>
            <w:vAlign w:val="center"/>
          </w:tcPr>
          <w:p w14:paraId="047C4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28"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4F8F9F2E">
            <w:pPr>
              <w:keepNext w:val="0"/>
              <w:keepLines w:val="0"/>
              <w:widowControl/>
              <w:suppressLineNumbers w:val="0"/>
              <w:ind w:firstLine="180" w:firstLineChars="100"/>
              <w:jc w:val="both"/>
              <w:textAlignment w:val="bottom"/>
              <w:rPr>
                <w:rFonts w:hint="eastAsia" w:ascii="宋体" w:hAnsi="宋体" w:eastAsia="宋体" w:cs="宋体"/>
                <w:b w:val="0"/>
                <w:bCs w:val="0"/>
                <w:i w:val="0"/>
                <w:iCs w:val="0"/>
                <w:color w:val="000000"/>
                <w:kern w:val="0"/>
                <w:sz w:val="18"/>
                <w:szCs w:val="18"/>
                <w:u w:val="none"/>
                <w:lang w:bidi="ar"/>
              </w:rPr>
            </w:pPr>
            <w:r>
              <w:rPr>
                <w:rFonts w:hint="eastAsia" w:ascii="宋体" w:hAnsi="宋体" w:eastAsia="宋体" w:cs="宋体"/>
                <w:b w:val="0"/>
                <w:bCs w:val="0"/>
                <w:i w:val="0"/>
                <w:iCs w:val="0"/>
                <w:color w:val="000000"/>
                <w:kern w:val="0"/>
                <w:sz w:val="18"/>
                <w:szCs w:val="18"/>
                <w:u w:val="none"/>
                <w:lang w:val="en-US" w:eastAsia="zh-CN" w:bidi="ar"/>
              </w:rPr>
              <w:t>2.所有材料除人工费外，出厂价及运输费均包含税费等费用。</w:t>
            </w:r>
          </w:p>
        </w:tc>
      </w:tr>
      <w:tr w14:paraId="0BF9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1291" w:type="dxa"/>
            <w:vMerge w:val="continue"/>
            <w:tcBorders>
              <w:left w:val="single" w:color="000000" w:sz="12" w:space="0"/>
              <w:bottom w:val="single" w:color="000000" w:sz="8" w:space="0"/>
              <w:right w:val="single" w:color="000000" w:sz="8" w:space="0"/>
            </w:tcBorders>
            <w:shd w:val="clear" w:color="auto" w:fill="auto"/>
            <w:noWrap/>
            <w:vAlign w:val="center"/>
          </w:tcPr>
          <w:p w14:paraId="4A74E328">
            <w:pPr>
              <w:jc w:val="center"/>
              <w:rPr>
                <w:rFonts w:hint="eastAsia" w:ascii="宋体" w:hAnsi="宋体" w:eastAsia="宋体" w:cs="宋体"/>
                <w:i w:val="0"/>
                <w:iCs w:val="0"/>
                <w:color w:val="000000"/>
                <w:sz w:val="21"/>
                <w:szCs w:val="21"/>
                <w:u w:val="none"/>
              </w:rPr>
            </w:pPr>
          </w:p>
        </w:tc>
        <w:tc>
          <w:tcPr>
            <w:tcW w:w="8228" w:type="dxa"/>
            <w:gridSpan w:val="8"/>
            <w:tcBorders>
              <w:top w:val="single" w:color="000000" w:sz="8" w:space="0"/>
              <w:left w:val="single" w:color="000000" w:sz="8" w:space="0"/>
              <w:bottom w:val="single" w:color="000000" w:sz="8" w:space="0"/>
              <w:right w:val="single" w:color="000000" w:sz="12" w:space="0"/>
            </w:tcBorders>
            <w:shd w:val="clear" w:color="auto" w:fill="auto"/>
            <w:vAlign w:val="center"/>
          </w:tcPr>
          <w:p w14:paraId="0E96C09F">
            <w:pPr>
              <w:keepNext w:val="0"/>
              <w:keepLines w:val="0"/>
              <w:widowControl/>
              <w:suppressLineNumbers w:val="0"/>
              <w:ind w:firstLine="180" w:firstLineChars="100"/>
              <w:jc w:val="both"/>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采购数量为预估数量，作为报价方参考，最终用量按照实际用量及验收结算的数量为准，具体事宜按照合同约定执行，但为防止结算审计等风险，在实际供货时，若项目村超出预估数量，请主动对接县发改局，严防无资金来源等问题。</w:t>
            </w:r>
          </w:p>
        </w:tc>
      </w:tr>
      <w:tr w14:paraId="411B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1291" w:type="dxa"/>
            <w:tcBorders>
              <w:top w:val="single" w:color="000000" w:sz="8" w:space="0"/>
              <w:left w:val="single" w:color="000000" w:sz="12" w:space="0"/>
              <w:bottom w:val="single" w:color="000000" w:sz="12" w:space="0"/>
              <w:right w:val="single" w:color="000000" w:sz="8" w:space="0"/>
            </w:tcBorders>
            <w:shd w:val="clear" w:color="auto" w:fill="auto"/>
            <w:vAlign w:val="center"/>
          </w:tcPr>
          <w:p w14:paraId="03ADC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询价比价</w:t>
            </w:r>
          </w:p>
          <w:p w14:paraId="171D9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人员签字</w:t>
            </w:r>
          </w:p>
        </w:tc>
        <w:tc>
          <w:tcPr>
            <w:tcW w:w="8228" w:type="dxa"/>
            <w:gridSpan w:val="8"/>
            <w:tcBorders>
              <w:top w:val="single" w:color="000000" w:sz="8" w:space="0"/>
              <w:left w:val="single" w:color="000000" w:sz="8" w:space="0"/>
              <w:bottom w:val="single" w:color="000000" w:sz="12" w:space="0"/>
              <w:right w:val="single" w:color="000000" w:sz="12" w:space="0"/>
            </w:tcBorders>
            <w:shd w:val="clear" w:color="auto" w:fill="auto"/>
            <w:noWrap/>
            <w:vAlign w:val="center"/>
          </w:tcPr>
          <w:p w14:paraId="22945576">
            <w:pPr>
              <w:rPr>
                <w:rFonts w:hint="eastAsia" w:ascii="宋体" w:hAnsi="宋体" w:eastAsia="宋体" w:cs="宋体"/>
                <w:i w:val="0"/>
                <w:iCs w:val="0"/>
                <w:color w:val="000000"/>
                <w:sz w:val="21"/>
                <w:szCs w:val="21"/>
                <w:u w:val="none"/>
              </w:rPr>
            </w:pPr>
          </w:p>
        </w:tc>
      </w:tr>
    </w:tbl>
    <w:p w14:paraId="42C2F7D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FF0"/>
    <w:rsid w:val="3D71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unhideWhenUsed/>
    <w:qFormat/>
    <w:uiPriority w:val="0"/>
    <w:pPr>
      <w:widowControl w:val="0"/>
      <w:autoSpaceDE w:val="0"/>
      <w:autoSpaceDN w:val="0"/>
      <w:adjustRightInd w:val="0"/>
      <w:ind w:firstLine="200" w:firstLineChars="200"/>
    </w:pPr>
    <w:rPr>
      <w:rFonts w:hint="eastAsia" w:ascii="仿宋_GB2312" w:hAnsi="仿宋_GB2312" w:eastAsia="仿宋_GB2312" w:cs="Times New Roman"/>
      <w:color w:val="000000"/>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2026-01-12T07:55:00Z</dcterms:created>
  <dc:creator>Smile、</dc:creator>
  <cp:lastModifiedBy>Smile、</cp:lastModifiedBy>
  <dcterms:modified xsi:type="dcterms:W3CDTF">2026-01-12T07:56:25Z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1AF3D7CDA4544B1F9E9BDDC526924107_11</vt:lpwstr>
  </property>
  <property fmtid="{D5CDD505-2E9C-101B-9397-08002B2CF9AE}" pid="4" name="KSOTemplateDocerSaveRecord">
    <vt:lpwstr>eyJoZGlkIjoiMjdjOWM1ZjljYTk5YmRkZWJmNzIxYjcxZmM0NGI2OTEiLCJ1c2VySWQiOiI3MDc4Mzc4ODUifQ==</vt:lpwstr>
  </property>
</Properties>
</file>