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B4D4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  <w:t>附件2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lang w:val="en-US" w:eastAsia="zh-CN"/>
        </w:rPr>
        <w:t>：</w:t>
      </w:r>
    </w:p>
    <w:p w14:paraId="7BB951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eastAsia="zh-CN"/>
        </w:rPr>
        <w:t>苍溪县云峰镇紫阳村2026年特色旅居村以工代赈项目</w:t>
      </w:r>
      <w:bookmarkEnd w:id="0"/>
    </w:p>
    <w:p w14:paraId="6192775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w w:val="90"/>
          <w:sz w:val="36"/>
          <w:szCs w:val="36"/>
          <w:lang w:eastAsia="zh-CN"/>
        </w:rPr>
        <w:t>机械设备租赁报价表</w:t>
      </w:r>
    </w:p>
    <w:tbl>
      <w:tblPr>
        <w:tblStyle w:val="2"/>
        <w:tblW w:w="95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2105"/>
        <w:gridCol w:w="646"/>
        <w:gridCol w:w="488"/>
        <w:gridCol w:w="825"/>
        <w:gridCol w:w="1290"/>
        <w:gridCol w:w="1335"/>
        <w:gridCol w:w="795"/>
        <w:gridCol w:w="943"/>
      </w:tblGrid>
      <w:tr w14:paraId="5B464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  <w:jc w:val="center"/>
        </w:trPr>
        <w:tc>
          <w:tcPr>
            <w:tcW w:w="1132" w:type="dxa"/>
            <w:tcBorders>
              <w:top w:val="single" w:color="000000" w:sz="12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D3BA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427" w:type="dxa"/>
            <w:gridSpan w:val="8"/>
            <w:tcBorders>
              <w:top w:val="single" w:color="000000" w:sz="12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6C896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苍溪县云峰镇紫阳村2026年特色旅居村以工代赈项目</w:t>
            </w:r>
          </w:p>
        </w:tc>
      </w:tr>
      <w:tr w14:paraId="27E5E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  <w:jc w:val="center"/>
        </w:trPr>
        <w:tc>
          <w:tcPr>
            <w:tcW w:w="1132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176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报价时间</w:t>
            </w:r>
          </w:p>
        </w:tc>
        <w:tc>
          <w:tcPr>
            <w:tcW w:w="323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006466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11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14D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报价单位</w:t>
            </w:r>
          </w:p>
        </w:tc>
        <w:tc>
          <w:tcPr>
            <w:tcW w:w="307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56F2700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352D0D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132" w:type="dxa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11F7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联 系 人</w:t>
            </w:r>
          </w:p>
        </w:tc>
        <w:tc>
          <w:tcPr>
            <w:tcW w:w="3239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E7F344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 w:eastAsia="zh-CN"/>
              </w:rPr>
            </w:pPr>
          </w:p>
        </w:tc>
        <w:tc>
          <w:tcPr>
            <w:tcW w:w="211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994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07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0E6397BD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199A9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559" w:type="dxa"/>
            <w:gridSpan w:val="9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1795D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租赁类别</w:t>
            </w:r>
          </w:p>
        </w:tc>
      </w:tr>
      <w:tr w14:paraId="498F7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jc w:val="center"/>
        </w:trPr>
        <w:tc>
          <w:tcPr>
            <w:tcW w:w="1132" w:type="dxa"/>
            <w:vMerge w:val="restart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064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210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A12C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646" w:type="dxa"/>
            <w:vMerge w:val="restart"/>
            <w:tcBorders>
              <w:top w:val="single" w:color="000000" w:sz="8" w:space="0"/>
              <w:left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25BE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预估</w:t>
            </w:r>
          </w:p>
          <w:p w14:paraId="370BFE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48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A31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424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1DE30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报价单价（元）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43E4A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备注</w:t>
            </w:r>
          </w:p>
        </w:tc>
      </w:tr>
      <w:tr w14:paraId="33C9C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  <w:jc w:val="center"/>
        </w:trPr>
        <w:tc>
          <w:tcPr>
            <w:tcW w:w="1132" w:type="dxa"/>
            <w:vMerge w:val="continue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6B704E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210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07FBE5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646" w:type="dxa"/>
            <w:vMerge w:val="continue"/>
            <w:tcBorders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B958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48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C290D1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61530E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功效预估（小时）</w:t>
            </w:r>
          </w:p>
        </w:tc>
        <w:tc>
          <w:tcPr>
            <w:tcW w:w="129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1696F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机械具租赁费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FAA81F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机械操作手（驾驶员）工资</w:t>
            </w:r>
          </w:p>
        </w:tc>
        <w:tc>
          <w:tcPr>
            <w:tcW w:w="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1F2DA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小计</w:t>
            </w: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27CFA898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  <w:tr w14:paraId="6B00D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  <w:jc w:val="center"/>
        </w:trPr>
        <w:tc>
          <w:tcPr>
            <w:tcW w:w="1132" w:type="dxa"/>
            <w:tcBorders>
              <w:left w:val="single" w:color="000000" w:sz="12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FE8170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挖掘机</w:t>
            </w:r>
          </w:p>
        </w:tc>
        <w:tc>
          <w:tcPr>
            <w:tcW w:w="210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52BE09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150型</w:t>
            </w:r>
          </w:p>
        </w:tc>
        <w:tc>
          <w:tcPr>
            <w:tcW w:w="646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6DF78F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488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13B5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台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88B6F">
            <w:pPr>
              <w:spacing w:line="24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290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C214B45">
            <w:pPr>
              <w:spacing w:line="240" w:lineRule="exact"/>
              <w:jc w:val="left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"/>
              </w:rPr>
              <w:t>元/</w:t>
            </w:r>
            <w:r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highlight w:val="none"/>
                <w:u w:val="none"/>
                <w:lang w:val="en-US" w:eastAsia="zh-CN" w:bidi="ar"/>
              </w:rPr>
              <w:t>小时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CA92881">
            <w:pPr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40元/小时</w:t>
            </w:r>
          </w:p>
        </w:tc>
        <w:tc>
          <w:tcPr>
            <w:tcW w:w="79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0B92BCC">
            <w:pPr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green"/>
                <w:u w:val="none"/>
              </w:rPr>
            </w:pP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257F5C3B">
            <w:pPr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green"/>
                <w:u w:val="none"/>
                <w:lang w:val="en-US" w:eastAsia="zh-CN"/>
              </w:rPr>
            </w:pPr>
          </w:p>
        </w:tc>
      </w:tr>
      <w:tr w14:paraId="71004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000000" w:sz="12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078AAF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挖掘机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ACD93F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80型</w:t>
            </w:r>
          </w:p>
        </w:tc>
        <w:tc>
          <w:tcPr>
            <w:tcW w:w="646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E01694E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488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BF21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台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357FB4">
            <w:pPr>
              <w:spacing w:line="24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0C756F7">
            <w:pPr>
              <w:spacing w:line="24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"/>
              </w:rPr>
              <w:t>元/</w:t>
            </w:r>
            <w:r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highlight w:val="none"/>
                <w:u w:val="none"/>
                <w:lang w:val="en-US" w:eastAsia="zh-CN" w:bidi="ar"/>
              </w:rPr>
              <w:t>小时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CF39E1A">
            <w:pPr>
              <w:spacing w:line="240" w:lineRule="exact"/>
              <w:ind w:firstLine="200" w:firstLineChars="100"/>
              <w:jc w:val="both"/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"/>
              </w:rPr>
              <w:t>4元/</w:t>
            </w:r>
            <w:r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highlight w:val="none"/>
                <w:u w:val="none"/>
                <w:lang w:val="en-US" w:eastAsia="zh-CN" w:bidi="ar"/>
              </w:rPr>
              <w:t>m³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636D42C">
            <w:pPr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green"/>
                <w:u w:val="none"/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108E3074">
            <w:pPr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green"/>
                <w:u w:val="none"/>
                <w:lang w:val="en-US" w:eastAsia="zh-CN"/>
              </w:rPr>
            </w:pPr>
          </w:p>
        </w:tc>
      </w:tr>
      <w:tr w14:paraId="59528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EC3CBB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转运车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3C1C0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农用车（核载5吨以上）</w:t>
            </w:r>
          </w:p>
        </w:tc>
        <w:tc>
          <w:tcPr>
            <w:tcW w:w="64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15FC712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仿宋" w:hAnsi="仿宋" w:eastAsia="仿宋" w:cs="仿宋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488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536C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台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316B17EE">
            <w:pPr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/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783E78D">
            <w:pPr>
              <w:spacing w:line="240" w:lineRule="exact"/>
              <w:jc w:val="both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"/>
              </w:rPr>
              <w:t>元/</w:t>
            </w:r>
            <w:r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highlight w:val="none"/>
                <w:u w:val="none"/>
                <w:lang w:val="en-US" w:eastAsia="zh-CN" w:bidi="ar"/>
              </w:rPr>
              <w:t>吨（或xx元/趟）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ACD8C2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5元/吨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63AF85">
            <w:pPr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green"/>
                <w:u w:val="none"/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4B8585CF">
            <w:pPr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green"/>
                <w:u w:val="none"/>
                <w:lang w:val="en-US" w:eastAsia="zh-CN"/>
              </w:rPr>
            </w:pPr>
          </w:p>
        </w:tc>
      </w:tr>
      <w:tr w14:paraId="3F5A57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4" w:hRule="atLeast"/>
          <w:jc w:val="center"/>
        </w:trPr>
        <w:tc>
          <w:tcPr>
            <w:tcW w:w="1132" w:type="dxa"/>
            <w:tcBorders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33B35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道路混凝土硬化全套设备</w:t>
            </w:r>
          </w:p>
        </w:tc>
        <w:tc>
          <w:tcPr>
            <w:tcW w:w="21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B178E5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350罐型搅拌机1台、混凝土罐车2辆、上料装载机1台、切割机、振动棒、发电机、磨光机、振平尺、水泵、架管（扣件）、支木模板（钢模板）等。</w:t>
            </w:r>
          </w:p>
        </w:tc>
        <w:tc>
          <w:tcPr>
            <w:tcW w:w="64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DCCA79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2</w:t>
            </w:r>
          </w:p>
        </w:tc>
        <w:tc>
          <w:tcPr>
            <w:tcW w:w="48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CBC4F21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套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06E63642">
            <w:pPr>
              <w:shd w:val="clear" w:color="auto" w:fill="auto"/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/</w:t>
            </w:r>
          </w:p>
        </w:tc>
        <w:tc>
          <w:tcPr>
            <w:tcW w:w="1290" w:type="dxa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DEBB57">
            <w:pPr>
              <w:shd w:val="clear" w:color="auto" w:fill="auto"/>
              <w:spacing w:line="240" w:lineRule="exact"/>
              <w:jc w:val="right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"/>
              </w:rPr>
              <w:t>元/</w:t>
            </w:r>
            <w:r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highlight w:val="none"/>
                <w:u w:val="none"/>
                <w:lang w:val="en-US" w:eastAsia="zh-CN" w:bidi="ar"/>
              </w:rPr>
              <w:t>m³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F823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u w:val="none"/>
              </w:rPr>
              <w:t>罐车驾驶员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6</w:t>
            </w:r>
            <w:r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  <w:t>元/m³，小型装载机驾驶员4元/m³。</w:t>
            </w:r>
          </w:p>
        </w:tc>
        <w:tc>
          <w:tcPr>
            <w:tcW w:w="7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B0C1B1A">
            <w:pPr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green"/>
                <w:u w:val="none"/>
              </w:rPr>
            </w:pP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36C72AC1">
            <w:pPr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green"/>
                <w:u w:val="none"/>
                <w:lang w:val="en-US" w:eastAsia="zh-CN"/>
              </w:rPr>
            </w:pPr>
          </w:p>
        </w:tc>
      </w:tr>
      <w:tr w14:paraId="52D13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132" w:type="dxa"/>
            <w:tcBorders>
              <w:left w:val="single" w:color="000000" w:sz="12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0134BFA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山坪塘整治全套设备</w:t>
            </w:r>
          </w:p>
        </w:tc>
        <w:tc>
          <w:tcPr>
            <w:tcW w:w="210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5F1E3C0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小型搅拌机、切割机、振动棒、发电机、电钻、磨光机、斗车、振平尺、水泵、架管（扣件）、支木模板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  <w:t>（钢模板）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等。</w:t>
            </w:r>
          </w:p>
        </w:tc>
        <w:tc>
          <w:tcPr>
            <w:tcW w:w="646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4A94F6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488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128FD7F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套</w:t>
            </w:r>
          </w:p>
        </w:tc>
        <w:tc>
          <w:tcPr>
            <w:tcW w:w="82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64675">
            <w:pPr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/</w:t>
            </w:r>
          </w:p>
        </w:tc>
        <w:tc>
          <w:tcPr>
            <w:tcW w:w="1290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66A48DE">
            <w:pPr>
              <w:spacing w:line="240" w:lineRule="exact"/>
              <w:jc w:val="right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"/>
              </w:rPr>
              <w:t>元/</w:t>
            </w:r>
            <w:r>
              <w:rPr>
                <w:rFonts w:hint="eastAsia" w:ascii="仿宋" w:hAnsi="仿宋" w:eastAsia="仿宋" w:cs="仿宋"/>
                <w:color w:val="auto"/>
                <w:spacing w:val="0"/>
                <w:kern w:val="2"/>
                <w:sz w:val="20"/>
                <w:szCs w:val="20"/>
                <w:highlight w:val="none"/>
                <w:u w:val="none"/>
                <w:lang w:val="en-US" w:eastAsia="zh-CN" w:bidi="ar"/>
              </w:rPr>
              <w:t>m³</w:t>
            </w:r>
          </w:p>
        </w:tc>
        <w:tc>
          <w:tcPr>
            <w:tcW w:w="133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2739F54">
            <w:pPr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none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795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9180D4F">
            <w:pPr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green"/>
                <w:u w:val="none"/>
              </w:rPr>
            </w:pPr>
          </w:p>
        </w:tc>
        <w:tc>
          <w:tcPr>
            <w:tcW w:w="943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12" w:space="0"/>
            </w:tcBorders>
            <w:shd w:val="clear" w:color="auto" w:fill="auto"/>
            <w:vAlign w:val="center"/>
          </w:tcPr>
          <w:p w14:paraId="06BC743A">
            <w:pPr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green"/>
                <w:u w:val="none"/>
                <w:lang w:val="en-US" w:eastAsia="zh-CN"/>
              </w:rPr>
            </w:pPr>
          </w:p>
        </w:tc>
      </w:tr>
      <w:tr w14:paraId="4FFE2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9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55BFDD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渠系整治全套设  备</w:t>
            </w:r>
          </w:p>
        </w:tc>
        <w:tc>
          <w:tcPr>
            <w:tcW w:w="210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40201C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小型搅拌机、切割机、振动棒、发电机、振平尺、斗车、水泵、架管（扣件）、支木模板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</w:rPr>
              <w:t>（钢模板）</w:t>
            </w: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、电镐（4个）等。</w:t>
            </w:r>
          </w:p>
        </w:tc>
        <w:tc>
          <w:tcPr>
            <w:tcW w:w="646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A83FFB6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3</w:t>
            </w:r>
          </w:p>
        </w:tc>
        <w:tc>
          <w:tcPr>
            <w:tcW w:w="488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8E8CD7">
            <w:pPr>
              <w:keepNext w:val="0"/>
              <w:keepLines w:val="0"/>
              <w:pageBreakBefore w:val="0"/>
              <w:widowControl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kern w:val="2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lang w:val="en-US" w:eastAsia="zh-CN"/>
              </w:rPr>
              <w:t>套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shd w:val="clear" w:color="auto" w:fill="auto"/>
            <w:vAlign w:val="center"/>
          </w:tcPr>
          <w:p w14:paraId="017AC2FB">
            <w:pPr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none"/>
                <w:u w:val="none"/>
                <w:lang w:val="en-US" w:eastAsia="zh-CN"/>
              </w:rPr>
              <w:t>/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5BC313">
            <w:pPr>
              <w:spacing w:line="240" w:lineRule="exact"/>
              <w:jc w:val="right"/>
              <w:rPr>
                <w:rFonts w:hint="eastAsia" w:ascii="仿宋" w:hAnsi="仿宋" w:eastAsia="仿宋" w:cs="仿宋"/>
                <w:i w:val="0"/>
                <w:iCs w:val="0"/>
                <w:color w:val="auto"/>
                <w:kern w:val="2"/>
                <w:sz w:val="20"/>
                <w:szCs w:val="20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highlight w:val="none"/>
                <w:u w:val="single"/>
                <w:vertAlign w:val="baseline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元/</w:t>
            </w:r>
            <w:r>
              <w:rPr>
                <w:rFonts w:hint="eastAsia" w:ascii="仿宋" w:hAnsi="仿宋" w:eastAsia="仿宋" w:cs="仿宋"/>
                <w:color w:val="auto"/>
                <w:spacing w:val="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m³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89D205">
            <w:pPr>
              <w:spacing w:line="240" w:lineRule="exact"/>
              <w:jc w:val="center"/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0"/>
                <w:szCs w:val="20"/>
                <w:highlight w:val="none"/>
                <w:vertAlign w:val="baseline"/>
                <w:lang w:val="en-US" w:eastAsia="zh-CN"/>
              </w:rPr>
              <w:t>/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76F57A">
            <w:pPr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green"/>
                <w:u w:val="none"/>
              </w:rPr>
            </w:pPr>
          </w:p>
        </w:tc>
        <w:tc>
          <w:tcPr>
            <w:tcW w:w="943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4B25097B">
            <w:pPr>
              <w:spacing w:line="240" w:lineRule="exact"/>
              <w:jc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highlight w:val="green"/>
                <w:u w:val="none"/>
                <w:lang w:val="en-US" w:eastAsia="zh-CN"/>
              </w:rPr>
            </w:pPr>
          </w:p>
        </w:tc>
      </w:tr>
      <w:tr w14:paraId="0E8A1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132" w:type="dxa"/>
            <w:vMerge w:val="restart"/>
            <w:tcBorders>
              <w:top w:val="single" w:color="000000" w:sz="8" w:space="0"/>
              <w:left w:val="single" w:color="000000" w:sz="12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86558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  <w:p w14:paraId="1ED93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特别</w:t>
            </w:r>
          </w:p>
          <w:p w14:paraId="31D6E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说明</w:t>
            </w:r>
          </w:p>
        </w:tc>
        <w:tc>
          <w:tcPr>
            <w:tcW w:w="842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46C1103D">
            <w:pPr>
              <w:keepNext w:val="0"/>
              <w:keepLines w:val="0"/>
              <w:widowControl/>
              <w:suppressLineNumbers w:val="0"/>
              <w:spacing w:line="240" w:lineRule="exact"/>
              <w:ind w:firstLine="200" w:firstLineChars="100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1.报价表主要填写机械具租赁费，机械操作手（驾驶员）工资标准已通过定人定岗定酬方案明确并填写在报价表中，请在汇总“小计”总价时，一并计入。</w:t>
            </w:r>
          </w:p>
        </w:tc>
      </w:tr>
      <w:tr w14:paraId="5E783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132" w:type="dxa"/>
            <w:vMerge w:val="continue"/>
            <w:tcBorders>
              <w:top w:val="single" w:color="000000" w:sz="8" w:space="0"/>
              <w:left w:val="single" w:color="000000" w:sz="12" w:space="0"/>
              <w:right w:val="single" w:color="000000" w:sz="8" w:space="0"/>
            </w:tcBorders>
            <w:shd w:val="clear" w:color="auto" w:fill="auto"/>
            <w:vAlign w:val="center"/>
          </w:tcPr>
          <w:p w14:paraId="36206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42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3B644B99">
            <w:pPr>
              <w:keepNext w:val="0"/>
              <w:keepLines w:val="0"/>
              <w:widowControl/>
              <w:suppressLineNumbers w:val="0"/>
              <w:spacing w:line="240" w:lineRule="exact"/>
              <w:ind w:firstLine="200" w:firstLineChars="100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机械设备租赁拟采取按量计酬方式，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所有报价均为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包干价（按量计价），含运送至指定地点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。</w:t>
            </w:r>
          </w:p>
        </w:tc>
      </w:tr>
      <w:tr w14:paraId="3C516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1132" w:type="dxa"/>
            <w:vMerge w:val="continue"/>
            <w:tcBorders>
              <w:left w:val="single" w:color="000000" w:sz="12" w:space="0"/>
              <w:right w:val="single" w:color="000000" w:sz="8" w:space="0"/>
            </w:tcBorders>
            <w:shd w:val="clear" w:color="auto" w:fill="auto"/>
            <w:vAlign w:val="center"/>
          </w:tcPr>
          <w:p w14:paraId="33226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  <w:tc>
          <w:tcPr>
            <w:tcW w:w="842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12" w:space="0"/>
            </w:tcBorders>
            <w:shd w:val="clear" w:color="auto" w:fill="auto"/>
            <w:vAlign w:val="center"/>
          </w:tcPr>
          <w:p w14:paraId="3AF480A5">
            <w:pPr>
              <w:keepNext w:val="0"/>
              <w:keepLines w:val="0"/>
              <w:widowControl/>
              <w:suppressLineNumbers w:val="0"/>
              <w:spacing w:line="240" w:lineRule="exact"/>
              <w:ind w:firstLine="200" w:firstLineChars="100"/>
              <w:jc w:val="both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3.采购数量为预估数量，最终用量按照实际用量及验收结算的数量为准，具体事宜按照合同约定。</w:t>
            </w:r>
          </w:p>
        </w:tc>
      </w:tr>
      <w:tr w14:paraId="374F8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1132" w:type="dxa"/>
            <w:tcBorders>
              <w:top w:val="single" w:color="000000" w:sz="8" w:space="0"/>
              <w:left w:val="single" w:color="000000" w:sz="12" w:space="0"/>
              <w:bottom w:val="single" w:color="000000" w:sz="12" w:space="0"/>
              <w:right w:val="single" w:color="000000" w:sz="8" w:space="0"/>
            </w:tcBorders>
            <w:shd w:val="clear" w:color="auto" w:fill="auto"/>
            <w:vAlign w:val="center"/>
          </w:tcPr>
          <w:p w14:paraId="0B3AF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询价比价</w:t>
            </w:r>
          </w:p>
          <w:p w14:paraId="52D0C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人员签字</w:t>
            </w:r>
          </w:p>
        </w:tc>
        <w:tc>
          <w:tcPr>
            <w:tcW w:w="8427" w:type="dxa"/>
            <w:gridSpan w:val="8"/>
            <w:tcBorders>
              <w:top w:val="single" w:color="000000" w:sz="8" w:space="0"/>
              <w:left w:val="single" w:color="000000" w:sz="8" w:space="0"/>
              <w:bottom w:val="single" w:color="000000" w:sz="12" w:space="0"/>
              <w:right w:val="single" w:color="000000" w:sz="12" w:space="0"/>
            </w:tcBorders>
            <w:shd w:val="clear" w:color="auto" w:fill="auto"/>
            <w:noWrap/>
            <w:vAlign w:val="center"/>
          </w:tcPr>
          <w:p w14:paraId="482B4BFB">
            <w:pPr>
              <w:rPr>
                <w:rFonts w:hint="eastAsia" w:ascii="仿宋" w:hAnsi="仿宋" w:eastAsia="仿宋" w:cs="仿宋"/>
                <w:i w:val="0"/>
                <w:iCs w:val="0"/>
                <w:color w:val="auto"/>
                <w:sz w:val="20"/>
                <w:szCs w:val="20"/>
                <w:u w:val="none"/>
              </w:rPr>
            </w:pPr>
          </w:p>
        </w:tc>
      </w:tr>
    </w:tbl>
    <w:p w14:paraId="747343AC">
      <w:pPr>
        <w:spacing w:line="80" w:lineRule="exact"/>
        <w:rPr>
          <w:color w:val="auto"/>
        </w:rPr>
      </w:pPr>
    </w:p>
    <w:p w14:paraId="3D3012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794A4C9-B3CD-4813-B8C6-DA45CE0F4EB7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BA69B090-F96D-4B30-9D28-2167E67A9F0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60723B7-3DBD-4596-A0DB-517D1FD12CB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F40EB3"/>
    <w:rsid w:val="36FE0C26"/>
    <w:rsid w:val="6FF40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2026-05-27T08:57:00Z</dcterms:created>
  <dc:creator>先生贺</dc:creator>
  <cp:lastModifiedBy>先生贺</cp:lastModifiedBy>
  <dcterms:modified xsi:type="dcterms:W3CDTF">2026-05-27T08:58:08Z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9C303BA15EB348F2BF3FB293C1378FD9_11</vt:lpwstr>
  </property>
  <property fmtid="{D5CDD505-2E9C-101B-9397-08002B2CF9AE}" pid="4" name="KSOTemplateDocerSaveRecord">
    <vt:lpwstr>eyJoZGlkIjoiMGNmNGJmMjEzZGVkNDkyNDgwZjY2MzMxMDA4MzYyMmYiLCJ1c2VySWQiOiIzNDY5MTYzNTYifQ==</vt:lpwstr>
  </property>
</Properties>
</file>