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4D4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  <w:t>附件3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：</w:t>
      </w:r>
    </w:p>
    <w:p w14:paraId="7BB951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eastAsia="zh-CN"/>
        </w:rPr>
        <w:t>苍溪县白桥镇龙江村2026年特色旅居村以工代赈项目</w:t>
      </w:r>
    </w:p>
    <w:p w14:paraId="619277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eastAsia="zh-CN"/>
        </w:rPr>
        <w:t>机械设备租赁报价表</w:t>
      </w:r>
    </w:p>
    <w:bookmarkEnd w:id="0"/>
    <w:tbl>
      <w:tblPr>
        <w:tblStyle w:val="2"/>
        <w:tblW w:w="95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2105"/>
        <w:gridCol w:w="646"/>
        <w:gridCol w:w="488"/>
        <w:gridCol w:w="825"/>
        <w:gridCol w:w="1290"/>
        <w:gridCol w:w="1335"/>
        <w:gridCol w:w="795"/>
        <w:gridCol w:w="943"/>
      </w:tblGrid>
      <w:tr w14:paraId="5B464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132" w:type="dxa"/>
            <w:tcBorders>
              <w:top w:val="single" w:color="000000" w:sz="12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D3B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427" w:type="dxa"/>
            <w:gridSpan w:val="8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6C896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苍溪县白桥镇龙江村2026年特色旅居村以工代赈项目</w:t>
            </w:r>
          </w:p>
        </w:tc>
      </w:tr>
      <w:tr w14:paraId="27E5E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1132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176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报价时间</w:t>
            </w:r>
          </w:p>
        </w:tc>
        <w:tc>
          <w:tcPr>
            <w:tcW w:w="323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0064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11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14D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报价单位</w:t>
            </w:r>
          </w:p>
        </w:tc>
        <w:tc>
          <w:tcPr>
            <w:tcW w:w="307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56F270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352D0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1132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1F7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23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E7F3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11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994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07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0E6397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199A9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9559" w:type="dxa"/>
            <w:gridSpan w:val="9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1795D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租赁类别</w:t>
            </w:r>
          </w:p>
        </w:tc>
      </w:tr>
      <w:tr w14:paraId="498F7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132" w:type="dxa"/>
            <w:vMerge w:val="restart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064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210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12C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646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5BE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预估</w:t>
            </w:r>
          </w:p>
          <w:p w14:paraId="370BF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48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A31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424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1DE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报价单价（元）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43E4A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33C9C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32" w:type="dxa"/>
            <w:vMerge w:val="continue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6B70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10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07FB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6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B95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8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C290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61530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功效预估（小时）</w:t>
            </w:r>
          </w:p>
        </w:tc>
        <w:tc>
          <w:tcPr>
            <w:tcW w:w="129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169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机械具租赁费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AA8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机械操作手（驾驶员）工资</w:t>
            </w:r>
          </w:p>
        </w:tc>
        <w:tc>
          <w:tcPr>
            <w:tcW w:w="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1F2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27CFA8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6B00D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132" w:type="dxa"/>
            <w:tcBorders>
              <w:left w:val="single" w:color="000000" w:sz="12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FE8170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挖掘机</w:t>
            </w:r>
          </w:p>
        </w:tc>
        <w:tc>
          <w:tcPr>
            <w:tcW w:w="210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52BE09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150型</w:t>
            </w:r>
          </w:p>
        </w:tc>
        <w:tc>
          <w:tcPr>
            <w:tcW w:w="646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6DF78F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488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13B5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台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88B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290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C214B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  <w:t>元/</w:t>
            </w:r>
            <w:r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  <w:t>小时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CA928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40元/小时</w:t>
            </w:r>
          </w:p>
        </w:tc>
        <w:tc>
          <w:tcPr>
            <w:tcW w:w="79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0B92B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green"/>
                <w:u w:val="none"/>
              </w:rPr>
            </w:pP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257F5C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green"/>
                <w:u w:val="none"/>
                <w:lang w:val="en-US" w:eastAsia="zh-CN"/>
              </w:rPr>
            </w:pPr>
          </w:p>
        </w:tc>
      </w:tr>
      <w:tr w14:paraId="71004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078AAF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挖掘机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ACD93F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80型</w:t>
            </w:r>
          </w:p>
        </w:tc>
        <w:tc>
          <w:tcPr>
            <w:tcW w:w="646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E01694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488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BF21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台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57F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0C756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  <w:t>元/</w:t>
            </w:r>
            <w:r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  <w:t>小时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CF39E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40元/小时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636D4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green"/>
                <w:u w:val="none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108E30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green"/>
                <w:u w:val="none"/>
                <w:lang w:val="en-US" w:eastAsia="zh-CN"/>
              </w:rPr>
            </w:pPr>
          </w:p>
        </w:tc>
      </w:tr>
      <w:tr w14:paraId="59528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EC3CB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转运车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3C1C0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农用车（核载5吨以上）</w:t>
            </w:r>
          </w:p>
        </w:tc>
        <w:tc>
          <w:tcPr>
            <w:tcW w:w="64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5FC71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488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36C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台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316B17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/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83E7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  <w:t>元/</w:t>
            </w:r>
            <w:r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  <w:t>吨（或xx元/趟）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ACD8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5元/吨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63AF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green"/>
                <w:u w:val="none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4B8585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green"/>
                <w:u w:val="none"/>
                <w:lang w:val="en-US" w:eastAsia="zh-CN"/>
              </w:rPr>
            </w:pPr>
          </w:p>
        </w:tc>
      </w:tr>
      <w:tr w14:paraId="3F5A5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  <w:jc w:val="center"/>
        </w:trPr>
        <w:tc>
          <w:tcPr>
            <w:tcW w:w="1132" w:type="dxa"/>
            <w:tcBorders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33B35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道路混凝土硬化全套设备</w:t>
            </w:r>
          </w:p>
        </w:tc>
        <w:tc>
          <w:tcPr>
            <w:tcW w:w="21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B178E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50罐型搅拌机1台、混凝土罐车2辆、上料装载机1台、切割机、振动棒、发电机、磨光机、振平尺、水泵、架管（扣件）、支木模板（钢模板）等。</w:t>
            </w:r>
          </w:p>
        </w:tc>
        <w:tc>
          <w:tcPr>
            <w:tcW w:w="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DCCA7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4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BC4F2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套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06E63642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/</w:t>
            </w:r>
          </w:p>
        </w:tc>
        <w:tc>
          <w:tcPr>
            <w:tcW w:w="129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DEBB57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  <w:t>元/</w:t>
            </w:r>
            <w:r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  <w:t>m³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823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u w:val="none"/>
              </w:rPr>
              <w:t>罐车驾驶员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元/m³，小型装载机驾驶员4元/m³。</w:t>
            </w:r>
          </w:p>
        </w:tc>
        <w:tc>
          <w:tcPr>
            <w:tcW w:w="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0C1B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green"/>
                <w:u w:val="none"/>
              </w:rPr>
            </w:pP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6C72A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green"/>
                <w:u w:val="none"/>
                <w:lang w:val="en-US" w:eastAsia="zh-CN"/>
              </w:rPr>
            </w:pPr>
          </w:p>
        </w:tc>
      </w:tr>
      <w:tr w14:paraId="52D13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132" w:type="dxa"/>
            <w:tcBorders>
              <w:left w:val="single" w:color="000000" w:sz="12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0134BF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山坪塘整治全套设备</w:t>
            </w:r>
          </w:p>
        </w:tc>
        <w:tc>
          <w:tcPr>
            <w:tcW w:w="210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5F1E3C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小型搅拌机、切割机、振动棒、发电机、电钻、磨光机、斗车、振平尺、水泵、架管（扣件）、支木模板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  <w:t>（钢模板）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等。</w:t>
            </w:r>
          </w:p>
        </w:tc>
        <w:tc>
          <w:tcPr>
            <w:tcW w:w="646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4A94F6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488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128FD7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套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646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/</w:t>
            </w:r>
          </w:p>
        </w:tc>
        <w:tc>
          <w:tcPr>
            <w:tcW w:w="1290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66A48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  <w:t>元/</w:t>
            </w:r>
            <w:r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  <w:t>m³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2739F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79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9180D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green"/>
                <w:u w:val="none"/>
              </w:rPr>
            </w:pP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06BC74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green"/>
                <w:u w:val="none"/>
                <w:lang w:val="en-US" w:eastAsia="zh-CN"/>
              </w:rPr>
            </w:pPr>
          </w:p>
        </w:tc>
      </w:tr>
      <w:tr w14:paraId="4FFE2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55BFD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渠系整治全套设  备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40201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小型搅拌机、切割机、振动棒、发电机、振平尺、斗车、水泵、架管（扣件）、支木模板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  <w:t>（钢模板）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、电镐（4个）等。</w:t>
            </w:r>
          </w:p>
        </w:tc>
        <w:tc>
          <w:tcPr>
            <w:tcW w:w="64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83FFB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488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8E8CD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017AC2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/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5BC3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元/</w:t>
            </w:r>
            <w:r>
              <w:rPr>
                <w:rFonts w:hint="eastAsia" w:ascii="仿宋" w:hAnsi="仿宋" w:eastAsia="仿宋" w:cs="仿宋"/>
                <w:color w:val="auto"/>
                <w:spacing w:val="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m³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89D2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76F5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green"/>
                <w:u w:val="none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4B2509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green"/>
                <w:u w:val="none"/>
                <w:lang w:val="en-US" w:eastAsia="zh-CN"/>
              </w:rPr>
            </w:pPr>
          </w:p>
        </w:tc>
      </w:tr>
      <w:tr w14:paraId="0E8A1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132" w:type="dxa"/>
            <w:vMerge w:val="restart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D93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特别</w:t>
            </w:r>
          </w:p>
          <w:p w14:paraId="31D6E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说明</w:t>
            </w:r>
          </w:p>
        </w:tc>
        <w:tc>
          <w:tcPr>
            <w:tcW w:w="842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46C11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200" w:firstLineChars="1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1.报价表主要填写机械具租赁费，机械操作手（驾驶员）工资标准已通过定人定岗定酬方案明确并填写在报价表中，请在汇总“小计”总价时，一并计入。</w:t>
            </w:r>
          </w:p>
        </w:tc>
      </w:tr>
      <w:tr w14:paraId="5E783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132" w:type="dxa"/>
            <w:vMerge w:val="continue"/>
            <w:tcBorders>
              <w:top w:val="single" w:color="000000" w:sz="8" w:space="0"/>
              <w:left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 w14:paraId="36206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42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B644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200" w:firstLineChars="1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机械设备租赁拟采取按量计酬方式，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所有报价均为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包干价（按量计价），含运送至指定地点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</w:tr>
      <w:tr w14:paraId="3C516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132" w:type="dxa"/>
            <w:vMerge w:val="continue"/>
            <w:tcBorders>
              <w:left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 w14:paraId="33226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42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AF48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200" w:firstLineChars="1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3.采购数量为预估数量，最终用量按照实际用量及验收结算的数量为准，具体事宜按照合同约定。</w:t>
            </w:r>
          </w:p>
        </w:tc>
      </w:tr>
      <w:tr w14:paraId="374F8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132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 w14:paraId="0B3AF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询价比价</w:t>
            </w:r>
          </w:p>
          <w:p w14:paraId="52D0C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人员签字</w:t>
            </w:r>
          </w:p>
        </w:tc>
        <w:tc>
          <w:tcPr>
            <w:tcW w:w="842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482B4B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</w:tbl>
    <w:p w14:paraId="1DDB1C04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5F0F2F"/>
    <w:rsid w:val="102A459F"/>
    <w:rsid w:val="24C43040"/>
    <w:rsid w:val="4E5F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2026-08-07T08:05:00Z</dcterms:created>
  <dc:creator>任磊</dc:creator>
  <cp:lastModifiedBy>任磊</cp:lastModifiedBy>
  <dcterms:modified xsi:type="dcterms:W3CDTF">2026-08-07T08:08:04Z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1F8A2FA97C624FEE8BDAD05AF93572A3_11</vt:lpwstr>
  </property>
  <property fmtid="{D5CDD505-2E9C-101B-9397-08002B2CF9AE}" pid="4" name="KSOTemplateDocerSaveRecord">
    <vt:lpwstr>eyJoZGlkIjoiZTU4OTBkYzFmZmU2NjAyYmVkMjQ2OThkOWM3ZTMzMWIiLCJ1c2VySWQiOiIyOTMyMDg1OTIifQ==</vt:lpwstr>
  </property>
</Properties>
</file>